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>
    <v:background id="_x0000_s1025" o:bwmode="white" fillcolor="#ccc0d9 [1303]" o:targetscreensize="1024,768">
      <v:fill color2="fill darken(118)" focusposition=".5,.5" focussize="" method="linear sigma" type="gradientRadial"/>
    </v:background>
  </w:background>
  <w:body>
    <w:bookmarkStart w:id="0" w:name="_GoBack"/>
    <w:bookmarkEnd w:id="0"/>
    <w:p w:rsidR="00442ADA" w:rsidRPr="004843A8" w:rsidRDefault="00946E74" w:rsidP="00BD6BCF">
      <w:pPr>
        <w:tabs>
          <w:tab w:val="center" w:pos="7497"/>
          <w:tab w:val="left" w:pos="13155"/>
        </w:tabs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5632E">
        <w:rPr>
          <w:rFonts w:ascii="Times New Roman" w:hAnsi="Times New Roman" w:cs="Times New Roman"/>
          <w:b/>
          <w:color w:val="000000" w:themeColor="text1"/>
          <w:sz w:val="36"/>
          <w:szCs w:val="36"/>
        </w:rPr>
        <w:object w:dxaOrig="1860" w:dyaOrig="2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82.5pt" o:ole="" fillcolor="window">
            <v:imagedata r:id="rId9" o:title=""/>
          </v:shape>
          <o:OLEObject Type="Embed" ProgID="CorelDraw.Graphic.8" ShapeID="_x0000_i1025" DrawAspect="Content" ObjectID="_1604313147" r:id="rId10"/>
        </w:object>
      </w:r>
      <w:r w:rsidR="00280574" w:rsidRPr="0065632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</w:t>
      </w:r>
      <w:r w:rsidR="00BD6BCF" w:rsidRPr="0065632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</w:t>
      </w:r>
      <w:r w:rsidR="00E96018" w:rsidRPr="0065632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BD6BCF" w:rsidRPr="0065632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</w:t>
      </w:r>
      <w:r w:rsidR="00280574" w:rsidRPr="004843A8">
        <w:rPr>
          <w:rFonts w:ascii="Times New Roman" w:hAnsi="Times New Roman" w:cs="Times New Roman"/>
          <w:b/>
          <w:caps/>
          <w:color w:val="000000" w:themeColor="text1"/>
          <w:sz w:val="36"/>
          <w:szCs w:val="36"/>
        </w:rPr>
        <w:t>Община Раднево</w:t>
      </w:r>
      <w:r w:rsidR="00280574" w:rsidRPr="004843A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r w:rsidR="000A2568" w:rsidRPr="004843A8">
        <w:rPr>
          <w:rFonts w:ascii="Times New Roman" w:hAnsi="Times New Roman" w:cs="Times New Roman"/>
          <w:b/>
          <w:caps/>
          <w:color w:val="000000" w:themeColor="text1"/>
          <w:sz w:val="36"/>
          <w:szCs w:val="36"/>
        </w:rPr>
        <w:t>„Екобатери” АД</w:t>
      </w:r>
      <w:r w:rsidR="002D7C31" w:rsidRPr="004843A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BD6BCF" w:rsidRPr="004843A8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bg-BG"/>
        </w:rPr>
        <w:drawing>
          <wp:inline distT="0" distB="0" distL="0" distR="0" wp14:anchorId="51E1CDC7" wp14:editId="5EA02415">
            <wp:extent cx="1495425" cy="590550"/>
            <wp:effectExtent l="0" t="0" r="9525" b="0"/>
            <wp:docPr id="1" name="Картина 1" descr="C:\Users\User-PC\Desktop\11\ЕКО\20181113_19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esktop\11\ЕКО\20181113_1952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77" cy="59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68" w:rsidRPr="004843A8" w:rsidRDefault="000A2568" w:rsidP="004843A8">
      <w:pPr>
        <w:spacing w:before="100" w:beforeAutospacing="1" w:after="300" w:line="255" w:lineRule="atLeast"/>
        <w:jc w:val="center"/>
        <w:textAlignment w:val="baseline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bg-BG"/>
        </w:rPr>
      </w:pPr>
      <w:r w:rsidRPr="004843A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bg-BG"/>
        </w:rPr>
        <w:t>ИНФОРМАЦИЯ ЗА ПРЕДАВАНЕ НА негодни за употреба батерии и акумулатори</w:t>
      </w:r>
    </w:p>
    <w:p w:rsidR="00041E0E" w:rsidRPr="007979C5" w:rsidRDefault="00946E74" w:rsidP="00946E74">
      <w:pPr>
        <w:spacing w:line="240" w:lineRule="auto"/>
        <w:ind w:left="851" w:right="8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041E0E" w:rsidRPr="00797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1E0E" w:rsidRPr="007979C5">
        <w:rPr>
          <w:rFonts w:ascii="Times New Roman" w:hAnsi="Times New Roman" w:cs="Times New Roman"/>
          <w:color w:val="000000" w:themeColor="text1"/>
          <w:sz w:val="28"/>
          <w:szCs w:val="28"/>
        </w:rPr>
        <w:t>Уважаеми жители,</w:t>
      </w:r>
    </w:p>
    <w:p w:rsidR="000A2568" w:rsidRPr="007979C5" w:rsidRDefault="00041E0E" w:rsidP="000A2568">
      <w:pPr>
        <w:pStyle w:val="a5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7979C5">
        <w:rPr>
          <w:color w:val="000000" w:themeColor="text1"/>
          <w:sz w:val="28"/>
          <w:szCs w:val="28"/>
        </w:rPr>
        <w:t xml:space="preserve">Община Раднево </w:t>
      </w:r>
      <w:r w:rsidR="000A2568" w:rsidRPr="007979C5">
        <w:rPr>
          <w:rFonts w:eastAsia="Times New Roman"/>
          <w:color w:val="000000" w:themeColor="text1"/>
          <w:sz w:val="28"/>
          <w:szCs w:val="28"/>
          <w:lang w:eastAsia="bg-BG"/>
        </w:rPr>
        <w:t>сключи договор с Организация по оползотворяване и/или обезвреждане на негодни за употреб</w:t>
      </w:r>
      <w:r w:rsidR="00C16792">
        <w:rPr>
          <w:rFonts w:eastAsia="Times New Roman"/>
          <w:color w:val="000000" w:themeColor="text1"/>
          <w:sz w:val="28"/>
          <w:szCs w:val="28"/>
          <w:lang w:eastAsia="bg-BG"/>
        </w:rPr>
        <w:t>а батерии и акумулатори (НУБА) с</w:t>
      </w:r>
      <w:r w:rsidR="000A2568" w:rsidRPr="007979C5">
        <w:rPr>
          <w:rFonts w:eastAsia="Times New Roman"/>
          <w:color w:val="000000" w:themeColor="text1"/>
          <w:sz w:val="28"/>
          <w:szCs w:val="28"/>
          <w:lang w:eastAsia="bg-BG"/>
        </w:rPr>
        <w:t xml:space="preserve"> „</w:t>
      </w:r>
      <w:proofErr w:type="spellStart"/>
      <w:r w:rsidR="000A2568" w:rsidRPr="007979C5">
        <w:rPr>
          <w:rFonts w:eastAsia="Times New Roman"/>
          <w:color w:val="000000" w:themeColor="text1"/>
          <w:sz w:val="28"/>
          <w:szCs w:val="28"/>
          <w:lang w:eastAsia="bg-BG"/>
        </w:rPr>
        <w:t>Екобатери</w:t>
      </w:r>
      <w:proofErr w:type="spellEnd"/>
      <w:r w:rsidR="000A2568" w:rsidRPr="007979C5">
        <w:rPr>
          <w:rFonts w:eastAsia="Times New Roman"/>
          <w:color w:val="000000" w:themeColor="text1"/>
          <w:sz w:val="28"/>
          <w:szCs w:val="28"/>
          <w:lang w:eastAsia="bg-BG"/>
        </w:rPr>
        <w:t>” АД, с цел разделно събиране и предаване за оползотворяване на същите.</w:t>
      </w:r>
    </w:p>
    <w:p w:rsidR="000A2568" w:rsidRPr="007979C5" w:rsidRDefault="000A2568" w:rsidP="000A25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97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територията на гр. Раднево са разположени съдове за негодни за употреба батерии, които се събират по определен за Общината график. „Негодна за употреба батерия или акумулатор“ е батерия или акумулатор, която не може да бъде използвана за целите, за които е произведена, и е отпадък по смисъла на разпоредбите на Закона за управление на отпадъците.</w:t>
      </w:r>
    </w:p>
    <w:p w:rsidR="000A2568" w:rsidRPr="007979C5" w:rsidRDefault="000A2568" w:rsidP="000A25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97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Батериите са неразделна част от нашето всекидневие. Те са най-страшните замърсители на околната среда, когато ги изхвърляме в кофата за боклук. Батериите съдържат тежки метали като живак, кадмий, олово, цинк и никел, които оказват вредно въздействие върху околната среда и човека, когато се изхвърлят в съдовете за битови отпадъци. Чрез общия поток отпадъци попадат в почвите и водите.</w:t>
      </w:r>
    </w:p>
    <w:p w:rsidR="000A2568" w:rsidRPr="007979C5" w:rsidRDefault="000A2568" w:rsidP="000A25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7979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Разделното събиране на тези отпадъци има две основни цели:</w:t>
      </w:r>
    </w:p>
    <w:p w:rsidR="000A2568" w:rsidRPr="007979C5" w:rsidRDefault="000A2568" w:rsidP="00423265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97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Екологична - опазване на въздуха, почвата, водата и здравето, чрез предотвратяване попадането на опасни вещества в околната среда.</w:t>
      </w:r>
    </w:p>
    <w:p w:rsidR="000A2568" w:rsidRPr="007979C5" w:rsidRDefault="000A2568" w:rsidP="00423265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97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Икономическа – повторно се използват суровините</w:t>
      </w:r>
      <w:r w:rsidR="00224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 w:rsidRPr="00797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извлечени от негодните за употреба батерии и акумулатори в производството на нови такива. Спестяват се природните ресурси.</w:t>
      </w:r>
    </w:p>
    <w:p w:rsidR="000A2568" w:rsidRPr="007979C5" w:rsidRDefault="00E81E0D" w:rsidP="00E81E0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</w:t>
      </w:r>
      <w:r w:rsidR="000A2568" w:rsidRPr="00797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Не изхвърляйте батериите с общия отпадък, използвайте съдовете за негодни за употреба батерии, които са разположени на територията на община Раднево</w:t>
      </w:r>
      <w:r w:rsidR="00423265" w:rsidRPr="00797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0A2568" w:rsidRPr="00797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</w:t>
      </w:r>
    </w:p>
    <w:p w:rsidR="000A2568" w:rsidRPr="007979C5" w:rsidRDefault="00E81E0D" w:rsidP="0042326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</w:t>
      </w:r>
      <w:r w:rsidR="000A2568" w:rsidRPr="00797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Автомобилните акумулатори се предават на местата, от които са закупени.</w:t>
      </w:r>
    </w:p>
    <w:p w:rsidR="000A2568" w:rsidRPr="004843A8" w:rsidRDefault="00946E74" w:rsidP="000A2568">
      <w:pPr>
        <w:spacing w:line="240" w:lineRule="auto"/>
        <w:ind w:left="851" w:right="85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84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</w:p>
    <w:p w:rsidR="006F019C" w:rsidRPr="0065632E" w:rsidRDefault="00946E74" w:rsidP="000A2568">
      <w:pPr>
        <w:spacing w:line="240" w:lineRule="auto"/>
        <w:ind w:left="851" w:right="85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A57E19" w:rsidRPr="00484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ОБЩИНСКА АДМИНИСТРАЦИЯ</w:t>
      </w:r>
      <w:r w:rsidR="00E11049" w:rsidRPr="0065632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               </w:t>
      </w:r>
      <w:r w:rsidR="00A26A6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bg-BG"/>
        </w:rPr>
        <w:drawing>
          <wp:inline distT="0" distB="0" distL="0" distR="0">
            <wp:extent cx="1524000" cy="638175"/>
            <wp:effectExtent l="0" t="0" r="0" b="9525"/>
            <wp:docPr id="2" name="Картина 2" descr="C:\Users\User-PC\Desktop\11\ЕКО\KUP  BATE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-PC\Desktop\11\ЕКО\KUP  BATERI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049" w:rsidRPr="0065632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                                                   </w:t>
      </w:r>
    </w:p>
    <w:sectPr w:rsidR="006F019C" w:rsidRPr="0065632E" w:rsidSect="00A26A61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BB" w:rsidRDefault="00FC1BBB" w:rsidP="002D7C31">
      <w:pPr>
        <w:spacing w:after="0" w:line="240" w:lineRule="auto"/>
      </w:pPr>
      <w:r>
        <w:separator/>
      </w:r>
    </w:p>
  </w:endnote>
  <w:endnote w:type="continuationSeparator" w:id="0">
    <w:p w:rsidR="00FC1BBB" w:rsidRDefault="00FC1BBB" w:rsidP="002D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BB" w:rsidRDefault="00FC1BBB" w:rsidP="002D7C31">
      <w:pPr>
        <w:spacing w:after="0" w:line="240" w:lineRule="auto"/>
      </w:pPr>
      <w:r>
        <w:separator/>
      </w:r>
    </w:p>
  </w:footnote>
  <w:footnote w:type="continuationSeparator" w:id="0">
    <w:p w:rsidR="00FC1BBB" w:rsidRDefault="00FC1BBB" w:rsidP="002D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762"/>
    <w:multiLevelType w:val="multilevel"/>
    <w:tmpl w:val="E406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E6F8A"/>
    <w:multiLevelType w:val="multilevel"/>
    <w:tmpl w:val="C22A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00956"/>
    <w:multiLevelType w:val="hybridMultilevel"/>
    <w:tmpl w:val="A95CB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b8035,#e97617,#f2900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BA"/>
    <w:rsid w:val="00013825"/>
    <w:rsid w:val="00041E0E"/>
    <w:rsid w:val="000952BF"/>
    <w:rsid w:val="000A1547"/>
    <w:rsid w:val="000A2568"/>
    <w:rsid w:val="000B00F8"/>
    <w:rsid w:val="001513BB"/>
    <w:rsid w:val="00165CD1"/>
    <w:rsid w:val="00175A7B"/>
    <w:rsid w:val="001E1019"/>
    <w:rsid w:val="001E30C7"/>
    <w:rsid w:val="001F1CF0"/>
    <w:rsid w:val="002244D7"/>
    <w:rsid w:val="00280574"/>
    <w:rsid w:val="002A1400"/>
    <w:rsid w:val="002D46D8"/>
    <w:rsid w:val="002D7C31"/>
    <w:rsid w:val="002E0BFD"/>
    <w:rsid w:val="003447E1"/>
    <w:rsid w:val="003D4C80"/>
    <w:rsid w:val="00423265"/>
    <w:rsid w:val="0042666A"/>
    <w:rsid w:val="00442ADA"/>
    <w:rsid w:val="004843A8"/>
    <w:rsid w:val="00523C6F"/>
    <w:rsid w:val="00533A13"/>
    <w:rsid w:val="0065632E"/>
    <w:rsid w:val="006865F2"/>
    <w:rsid w:val="00714A44"/>
    <w:rsid w:val="007469E0"/>
    <w:rsid w:val="007509BA"/>
    <w:rsid w:val="00790BD9"/>
    <w:rsid w:val="007979C5"/>
    <w:rsid w:val="007A761A"/>
    <w:rsid w:val="007B7A18"/>
    <w:rsid w:val="007F3FAF"/>
    <w:rsid w:val="008745A4"/>
    <w:rsid w:val="008B207F"/>
    <w:rsid w:val="00924139"/>
    <w:rsid w:val="00946E74"/>
    <w:rsid w:val="00952501"/>
    <w:rsid w:val="00952738"/>
    <w:rsid w:val="00A26A61"/>
    <w:rsid w:val="00A3793A"/>
    <w:rsid w:val="00A57E19"/>
    <w:rsid w:val="00A613D7"/>
    <w:rsid w:val="00A80DE8"/>
    <w:rsid w:val="00BD6BCF"/>
    <w:rsid w:val="00C16792"/>
    <w:rsid w:val="00C5287D"/>
    <w:rsid w:val="00C67BE8"/>
    <w:rsid w:val="00CC167B"/>
    <w:rsid w:val="00CF017E"/>
    <w:rsid w:val="00D734B5"/>
    <w:rsid w:val="00DE099F"/>
    <w:rsid w:val="00E10D94"/>
    <w:rsid w:val="00E11049"/>
    <w:rsid w:val="00E81E0D"/>
    <w:rsid w:val="00E90CCB"/>
    <w:rsid w:val="00E96018"/>
    <w:rsid w:val="00EB4114"/>
    <w:rsid w:val="00ED0D5C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b8035,#e97617,#f2900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60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2ADA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D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D7C31"/>
  </w:style>
  <w:style w:type="paragraph" w:styleId="a8">
    <w:name w:val="footer"/>
    <w:basedOn w:val="a"/>
    <w:link w:val="a9"/>
    <w:uiPriority w:val="99"/>
    <w:unhideWhenUsed/>
    <w:rsid w:val="002D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D7C31"/>
  </w:style>
  <w:style w:type="paragraph" w:styleId="aa">
    <w:name w:val="List Paragraph"/>
    <w:basedOn w:val="a"/>
    <w:uiPriority w:val="34"/>
    <w:qFormat/>
    <w:rsid w:val="0042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60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2ADA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D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D7C31"/>
  </w:style>
  <w:style w:type="paragraph" w:styleId="a8">
    <w:name w:val="footer"/>
    <w:basedOn w:val="a"/>
    <w:link w:val="a9"/>
    <w:uiPriority w:val="99"/>
    <w:unhideWhenUsed/>
    <w:rsid w:val="002D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D7C31"/>
  </w:style>
  <w:style w:type="paragraph" w:styleId="aa">
    <w:name w:val="List Paragraph"/>
    <w:basedOn w:val="a"/>
    <w:uiPriority w:val="34"/>
    <w:qFormat/>
    <w:rsid w:val="0042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688D-C3E5-4999-A3C8-BB9C947D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2018-11-19T07:20:00Z</cp:lastPrinted>
  <dcterms:created xsi:type="dcterms:W3CDTF">2018-11-21T11:46:00Z</dcterms:created>
  <dcterms:modified xsi:type="dcterms:W3CDTF">2018-11-21T11:46:00Z</dcterms:modified>
</cp:coreProperties>
</file>