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C5" w:rsidRDefault="008D5CC5">
      <w:pPr>
        <w:spacing w:after="5"/>
        <w:ind w:left="-15" w:right="0" w:firstLine="569"/>
        <w:rPr>
          <w:b/>
          <w:sz w:val="26"/>
        </w:rPr>
      </w:pPr>
    </w:p>
    <w:p w:rsidR="008D5CC5" w:rsidRDefault="008D5CC5">
      <w:pPr>
        <w:spacing w:after="5"/>
        <w:ind w:left="-15" w:right="0" w:firstLine="569"/>
        <w:rPr>
          <w:b/>
          <w:sz w:val="26"/>
        </w:rPr>
      </w:pPr>
    </w:p>
    <w:p w:rsidR="008D5CC5" w:rsidRDefault="00A525DD">
      <w:pPr>
        <w:spacing w:after="5"/>
        <w:ind w:left="-15" w:right="0" w:firstLine="569"/>
        <w:rPr>
          <w:b/>
          <w:sz w:val="26"/>
        </w:rPr>
      </w:pPr>
      <w:r>
        <w:rPr>
          <w:b/>
          <w:sz w:val="26"/>
        </w:rPr>
        <w:t>Декларация за достъпност на съдържанието на интернет</w:t>
      </w:r>
      <w:r>
        <w:rPr>
          <w:sz w:val="26"/>
        </w:rPr>
        <w:t xml:space="preserve"> </w:t>
      </w:r>
      <w:r>
        <w:rPr>
          <w:b/>
          <w:sz w:val="26"/>
        </w:rPr>
        <w:t>страницата на общинска администрация Раднево</w:t>
      </w:r>
    </w:p>
    <w:p w:rsidR="008D5CC5" w:rsidRDefault="008D5CC5">
      <w:pPr>
        <w:spacing w:after="5"/>
        <w:ind w:left="-15" w:right="0" w:firstLine="569"/>
        <w:rPr>
          <w:sz w:val="26"/>
        </w:rPr>
      </w:pPr>
    </w:p>
    <w:p w:rsidR="008D5CC5" w:rsidRDefault="008D5CC5">
      <w:pPr>
        <w:spacing w:after="5"/>
        <w:ind w:left="-15" w:right="0" w:firstLine="569"/>
        <w:rPr>
          <w:sz w:val="26"/>
        </w:rPr>
      </w:pPr>
    </w:p>
    <w:p w:rsidR="008D5CC5" w:rsidRDefault="008D5CC5">
      <w:pPr>
        <w:spacing w:after="5"/>
        <w:ind w:left="-15" w:right="0" w:firstLine="569"/>
        <w:rPr>
          <w:sz w:val="26"/>
        </w:rPr>
      </w:pPr>
    </w:p>
    <w:p w:rsidR="005218DA" w:rsidRDefault="00A525DD">
      <w:pPr>
        <w:spacing w:after="5"/>
        <w:ind w:left="-15" w:right="0" w:firstLine="569"/>
      </w:pPr>
      <w:r>
        <w:rPr>
          <w:sz w:val="26"/>
        </w:rPr>
        <w:t xml:space="preserve"> </w:t>
      </w:r>
      <w:r>
        <w:t>Ад</w:t>
      </w:r>
      <w:r w:rsidR="008D5CC5">
        <w:t>министрацията на община Раднево</w:t>
      </w:r>
      <w:r>
        <w:t xml:space="preserve"> се ангажира да</w:t>
      </w:r>
      <w:r w:rsidR="008D5CC5">
        <w:t xml:space="preserve"> осигури достъп до (www.</w:t>
      </w:r>
      <w:proofErr w:type="spellStart"/>
      <w:r w:rsidR="008D5CC5">
        <w:rPr>
          <w:lang w:val="en-US"/>
        </w:rPr>
        <w:t>radnevo</w:t>
      </w:r>
      <w:proofErr w:type="spellEnd"/>
      <w:r>
        <w:t>.</w:t>
      </w:r>
      <w:proofErr w:type="spellStart"/>
      <w:r>
        <w:t>bg</w:t>
      </w:r>
      <w:proofErr w:type="spellEnd"/>
      <w:r>
        <w:t xml:space="preserve">) </w:t>
      </w:r>
      <w:r>
        <w:t>в съответствие с чл. 58в от Закона за електронното управление, чл. 19, ал. 2 и 4 и чл. 39, ал. 2 и ал. 4 от Наредбата за общите изисквания към информационните системи, регистрите и електронните административни услуги, Директива (ЕС) 2016/2102 на Европейски</w:t>
      </w:r>
      <w:r>
        <w:t xml:space="preserve">я парламент и на Съвета от 26 октомври 2016 г. относно достъпността на уебсайтовете и мобилните приложения на организациите от обществения сектор - по-долу "Директивата" (ОВ L 327, </w:t>
      </w:r>
    </w:p>
    <w:p w:rsidR="005218DA" w:rsidRDefault="00A525DD">
      <w:pPr>
        <w:spacing w:after="0"/>
        <w:ind w:left="-5" w:right="0"/>
      </w:pPr>
      <w:r>
        <w:t>2.12.2016 г., стр. 1), Решение за изпълнение (ЕС) 2018/1523 на Комисията о</w:t>
      </w:r>
      <w:r>
        <w:t xml:space="preserve">т 11 октомври, 2018 </w:t>
      </w:r>
    </w:p>
    <w:p w:rsidR="005218DA" w:rsidRDefault="00A525DD">
      <w:pPr>
        <w:ind w:left="-5" w:right="0"/>
      </w:pPr>
      <w:r>
        <w:t xml:space="preserve">г. за създаване на образец на декларация за достъпност в съответствие с Директивата и стандарта 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2.1 (WCAG 2.1). </w:t>
      </w:r>
    </w:p>
    <w:p w:rsidR="005218DA" w:rsidRDefault="00A525DD">
      <w:pPr>
        <w:spacing w:after="180"/>
        <w:ind w:left="-5" w:right="0"/>
      </w:pPr>
      <w:r>
        <w:t>Настоящата декларация се отнася до осигуряване на горепосочения уебсайт на институцио</w:t>
      </w:r>
      <w:r>
        <w:t xml:space="preserve">нална идентичност и достъпност за максимално широка група потребители, независимо от използваните технологии и умения. </w:t>
      </w:r>
    </w:p>
    <w:p w:rsidR="005218DA" w:rsidRDefault="00A525DD">
      <w:pPr>
        <w:pStyle w:val="1"/>
        <w:ind w:left="-5"/>
      </w:pPr>
      <w:r>
        <w:t>Статус на съответствие</w:t>
      </w:r>
      <w:r>
        <w:rPr>
          <w:b w:val="0"/>
        </w:rPr>
        <w:t xml:space="preserve"> </w:t>
      </w:r>
    </w:p>
    <w:p w:rsidR="005218DA" w:rsidRDefault="00A525DD">
      <w:pPr>
        <w:ind w:left="-5" w:right="0"/>
      </w:pPr>
      <w:r>
        <w:t xml:space="preserve">Настоящият уебсайт съответства отчасти с Директивата и стандарта WCAG 2.1 (ниво АА), поради частично наличие на </w:t>
      </w:r>
      <w:r>
        <w:t xml:space="preserve">стари текстови данни съдържащи: липса на алтернативен текст за снимки; форматиране на текст различно от основното за сайта. </w:t>
      </w:r>
    </w:p>
    <w:p w:rsidR="005218DA" w:rsidRDefault="00A525DD">
      <w:pPr>
        <w:ind w:left="-5" w:right="0"/>
      </w:pPr>
      <w:r>
        <w:t>Ние активно работим за подобряване на достъпността и използваемостта на тази интернет страница. В тази си дейност се придържаме към</w:t>
      </w:r>
      <w:r>
        <w:t xml:space="preserve"> своята политика за достъпност, налични стандарти, добри практики и нормативни изисквания към интернет страници и портали на държавната администрация. </w:t>
      </w:r>
    </w:p>
    <w:p w:rsidR="005218DA" w:rsidRDefault="00A525DD">
      <w:pPr>
        <w:spacing w:after="168"/>
        <w:ind w:left="-5" w:right="0"/>
      </w:pPr>
      <w:r>
        <w:t>В своята работа се ръководим от основната цел на интернет страницата на</w:t>
      </w:r>
      <w:r w:rsidR="008D5CC5">
        <w:t xml:space="preserve"> общинска администрация Раднево </w:t>
      </w:r>
      <w:r>
        <w:t>-</w:t>
      </w:r>
      <w:r>
        <w:t xml:space="preserve"> чрез насочен към потребителя дизайн и интерфейс да: </w:t>
      </w:r>
    </w:p>
    <w:p w:rsidR="005218DA" w:rsidRDefault="00A525DD">
      <w:pPr>
        <w:numPr>
          <w:ilvl w:val="0"/>
          <w:numId w:val="1"/>
        </w:numPr>
        <w:spacing w:after="171"/>
        <w:ind w:right="0" w:hanging="139"/>
      </w:pPr>
      <w:r>
        <w:t xml:space="preserve">предоставя публична информация за резултатите от своята дейност; </w:t>
      </w:r>
    </w:p>
    <w:p w:rsidR="005218DA" w:rsidRDefault="00A525DD">
      <w:pPr>
        <w:numPr>
          <w:ilvl w:val="0"/>
          <w:numId w:val="1"/>
        </w:numPr>
        <w:spacing w:after="166"/>
        <w:ind w:right="0" w:hanging="139"/>
      </w:pPr>
      <w:r>
        <w:t>предоставя връзка към административните услуги, включително и електронн</w:t>
      </w:r>
      <w:r w:rsidR="008D5CC5">
        <w:t>и, извършвани от Община Раднево</w:t>
      </w:r>
      <w:r>
        <w:t xml:space="preserve">; </w:t>
      </w:r>
    </w:p>
    <w:p w:rsidR="005218DA" w:rsidRDefault="00A525DD">
      <w:pPr>
        <w:numPr>
          <w:ilvl w:val="0"/>
          <w:numId w:val="1"/>
        </w:numPr>
        <w:spacing w:after="171"/>
        <w:ind w:right="0" w:hanging="139"/>
      </w:pPr>
      <w:r>
        <w:t>осъществява достъп до публични</w:t>
      </w:r>
      <w:r>
        <w:t xml:space="preserve"> информационни ресурси и отворени данни; </w:t>
      </w:r>
    </w:p>
    <w:p w:rsidR="005218DA" w:rsidRDefault="00A525DD">
      <w:pPr>
        <w:numPr>
          <w:ilvl w:val="0"/>
          <w:numId w:val="1"/>
        </w:numPr>
        <w:spacing w:after="169"/>
        <w:ind w:right="0" w:hanging="139"/>
      </w:pPr>
      <w:r>
        <w:t xml:space="preserve">дава възможност на потребителя да изразява мнението си или отправя сигнал и запитвания в удобен за него вид; </w:t>
      </w:r>
    </w:p>
    <w:p w:rsidR="005218DA" w:rsidRDefault="00A525DD">
      <w:pPr>
        <w:numPr>
          <w:ilvl w:val="0"/>
          <w:numId w:val="1"/>
        </w:numPr>
        <w:ind w:right="0" w:hanging="139"/>
      </w:pPr>
      <w:r>
        <w:lastRenderedPageBreak/>
        <w:t>осъществява връзка с други институции от държавната администрация при осигуряване на оптимална достъпнос</w:t>
      </w:r>
      <w:r>
        <w:t xml:space="preserve">т на съдържанието за хората с увреждания чрез използване на съвременни технологии. </w:t>
      </w:r>
    </w:p>
    <w:p w:rsidR="005218DA" w:rsidRDefault="00A525DD">
      <w:pPr>
        <w:spacing w:after="181"/>
        <w:ind w:left="-5" w:right="0"/>
      </w:pPr>
      <w:r>
        <w:t>Като има предвид бързото развитие на информационните технологии, ад</w:t>
      </w:r>
      <w:r w:rsidR="008D5CC5">
        <w:t>министрацията на Община Раднево</w:t>
      </w:r>
      <w:r>
        <w:t xml:space="preserve"> се ангажира непрекъснато да развива технологично своята интернет страница с оглед постигане на високи стандарти на достъпност и използваемост на нейното съд</w:t>
      </w:r>
      <w:r>
        <w:t xml:space="preserve">ържание. </w:t>
      </w:r>
    </w:p>
    <w:p w:rsidR="008D5CC5" w:rsidRDefault="00A525DD">
      <w:pPr>
        <w:spacing w:after="8" w:line="409" w:lineRule="auto"/>
        <w:ind w:left="-5" w:right="3375"/>
      </w:pPr>
      <w:r>
        <w:rPr>
          <w:b/>
        </w:rPr>
        <w:t>Изготвяне на настоящата декларация за достъпност</w:t>
      </w:r>
      <w:r>
        <w:t xml:space="preserve"> </w:t>
      </w:r>
    </w:p>
    <w:p w:rsidR="005218DA" w:rsidRDefault="00A525DD">
      <w:pPr>
        <w:spacing w:after="8" w:line="409" w:lineRule="auto"/>
        <w:ind w:left="-5" w:right="3375"/>
      </w:pPr>
      <w:r>
        <w:t xml:space="preserve">Тази декларация е изготвена на 22.04.2020 г. година. </w:t>
      </w:r>
    </w:p>
    <w:p w:rsidR="005218DA" w:rsidRDefault="00A525DD">
      <w:pPr>
        <w:ind w:left="-5" w:right="0"/>
      </w:pPr>
      <w:r>
        <w:t xml:space="preserve">Методът, използван за изготвяне на декларацията е </w:t>
      </w:r>
      <w:r>
        <w:rPr>
          <w:b/>
        </w:rPr>
        <w:t xml:space="preserve">самооценка </w:t>
      </w:r>
      <w:r>
        <w:t xml:space="preserve">(член 3, параграф 1 от Решение за изпълнение (ЕС) 2018/1523 на Комисията (1)). </w:t>
      </w:r>
    </w:p>
    <w:p w:rsidR="005218DA" w:rsidRDefault="00A525DD">
      <w:pPr>
        <w:spacing w:after="180"/>
        <w:ind w:left="-5" w:right="0"/>
      </w:pPr>
      <w:r>
        <w:t>Де</w:t>
      </w:r>
      <w:r>
        <w:t xml:space="preserve">кларацията бе последно преразгледана на 25.01.2021 г.  година. </w:t>
      </w:r>
    </w:p>
    <w:p w:rsidR="005218DA" w:rsidRDefault="00A525DD">
      <w:pPr>
        <w:pStyle w:val="1"/>
        <w:ind w:left="-5"/>
      </w:pPr>
      <w:r>
        <w:t>Обратна информация и данни за контакт</w:t>
      </w:r>
      <w:r>
        <w:rPr>
          <w:b w:val="0"/>
        </w:rPr>
        <w:t xml:space="preserve"> </w:t>
      </w:r>
    </w:p>
    <w:p w:rsidR="005218DA" w:rsidRDefault="00A525DD">
      <w:pPr>
        <w:spacing w:after="176"/>
        <w:ind w:left="-5" w:right="0"/>
      </w:pPr>
      <w:r>
        <w:t xml:space="preserve">За предоставяне на обратна информация и предложения относно достъпността на този уебсайт, можете да </w:t>
      </w:r>
      <w:r w:rsidR="008D5CC5">
        <w:t xml:space="preserve">ползвате следния адрес: </w:t>
      </w:r>
      <w:proofErr w:type="spellStart"/>
      <w:r w:rsidR="008D5CC5">
        <w:rPr>
          <w:lang w:val="en-US"/>
        </w:rPr>
        <w:t>obshtina</w:t>
      </w:r>
      <w:proofErr w:type="spellEnd"/>
      <w:r w:rsidR="008D5CC5">
        <w:t>@radnevo.net</w:t>
      </w:r>
      <w:r>
        <w:t xml:space="preserve"> </w:t>
      </w:r>
    </w:p>
    <w:p w:rsidR="005218DA" w:rsidRDefault="00A525DD">
      <w:pPr>
        <w:pStyle w:val="1"/>
        <w:ind w:left="-5"/>
      </w:pPr>
      <w:r>
        <w:t>Процеду</w:t>
      </w:r>
      <w:r>
        <w:t>ра по прилагане</w:t>
      </w:r>
      <w:r>
        <w:rPr>
          <w:b w:val="0"/>
        </w:rPr>
        <w:t xml:space="preserve"> </w:t>
      </w:r>
    </w:p>
    <w:p w:rsidR="005218DA" w:rsidRDefault="00A525DD">
      <w:pPr>
        <w:spacing w:after="167"/>
        <w:ind w:left="-5" w:right="0"/>
      </w:pPr>
      <w:r>
        <w:t>Съгласно Решение за изпълнение (ЕС) 2018/1524 на Комисията от 11 октомври 2018 година и на основание чл. 58г, ал. 1 от Закона за електронното управление (ЗЕУ), в</w:t>
      </w:r>
      <w:r w:rsidR="00AE19FA">
        <w:t xml:space="preserve"> Общинска администрация Раднево</w:t>
      </w:r>
      <w:r>
        <w:t xml:space="preserve"> е определена следната процедура за разглеждан</w:t>
      </w:r>
      <w:r>
        <w:t>е на сигнали: - Сигнали, подадени по реда на ЗЕУ за нарушения на изискванията за достъпност на съдържанието на интернет страницата на</w:t>
      </w:r>
      <w:r w:rsidR="008D5CC5">
        <w:t xml:space="preserve"> Общинска администрация Раднево</w:t>
      </w:r>
      <w:r>
        <w:t>, се подават в Центъра за услуги и информация на гражданите (ЦУИГ</w:t>
      </w:r>
      <w:bookmarkStart w:id="0" w:name="_GoBack"/>
      <w:bookmarkEnd w:id="0"/>
      <w:r w:rsidR="008D5CC5">
        <w:t>) на Община Раднево</w:t>
      </w:r>
      <w:r>
        <w:t xml:space="preserve"> всеки работен</w:t>
      </w:r>
      <w:r>
        <w:t xml:space="preserve"> ден от 8,00 до</w:t>
      </w:r>
      <w:r w:rsidR="008D5CC5">
        <w:t xml:space="preserve"> 17,00 ч. на адрес: гр. Раднево, ул. Митьо Станев 1</w:t>
      </w:r>
      <w:r>
        <w:t xml:space="preserve"> или се изпращат чрез лицензиран пощенски оператор</w:t>
      </w:r>
      <w:r w:rsidR="008D5CC5">
        <w:t>; по електронен път: на obshtina@radnevo.net</w:t>
      </w:r>
      <w:r>
        <w:t xml:space="preserve"> </w:t>
      </w:r>
    </w:p>
    <w:p w:rsidR="005218DA" w:rsidRDefault="00A525DD">
      <w:pPr>
        <w:numPr>
          <w:ilvl w:val="0"/>
          <w:numId w:val="2"/>
        </w:numPr>
        <w:spacing w:after="173"/>
        <w:ind w:right="0"/>
      </w:pPr>
      <w:r>
        <w:t>Сигналът се разглежда в срок до един месец от постъпването му, като в същия срок се под</w:t>
      </w:r>
      <w:r>
        <w:t xml:space="preserve">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</w:t>
      </w:r>
      <w:r>
        <w:t xml:space="preserve">неоснователно и незаконосъобразно. </w:t>
      </w:r>
    </w:p>
    <w:p w:rsidR="005218DA" w:rsidRDefault="00A525DD">
      <w:pPr>
        <w:numPr>
          <w:ilvl w:val="0"/>
          <w:numId w:val="2"/>
        </w:numPr>
        <w:ind w:right="0"/>
      </w:pPr>
      <w:r>
        <w:t>Когато подалият сигнала е посочил електронна поща, отговорът се изпраща, подписан с удостоверение за квалифициран електронен подпис; когато сигналът е подаден чрез Единен портал за достъп до електронни административни ус</w:t>
      </w:r>
      <w:r>
        <w:t>луги, отговорът, подписан с удостоверение за квалифициран електронен подпис се връща чрез този портал; в останалите случаи - на хартиен носител, на посочения в сигнала адрес. Когато е посочен неверен или несъществуващ адрес, информацията се смята за получе</w:t>
      </w:r>
      <w:r>
        <w:t xml:space="preserve">на от датата на изпращането ѝ. </w:t>
      </w:r>
    </w:p>
    <w:p w:rsidR="005218DA" w:rsidRDefault="00A525DD">
      <w:pPr>
        <w:ind w:left="-5" w:right="0"/>
      </w:pPr>
      <w:r>
        <w:t xml:space="preserve">Жалби по реда на чл. 58г, ал. 2 от ЗЕУ за неизпълнение на изискванията за достъпност или за неспазване на процедурата за разглеждане на сигнали по т. 1, се подават до председателя на </w:t>
      </w:r>
      <w:r>
        <w:lastRenderedPageBreak/>
        <w:t>Държавна агенция "Електронно управление",</w:t>
      </w:r>
      <w:r>
        <w:t xml:space="preserve"> на адрес: ул. "Ген. Йосиф В. Гурко" 6, София 1000 или по електронен път на mail@e-gov.bg. </w:t>
      </w:r>
    </w:p>
    <w:p w:rsidR="005218DA" w:rsidRDefault="00A525DD">
      <w:pPr>
        <w:ind w:left="-5" w:right="0"/>
      </w:pPr>
      <w:r>
        <w:t>Съгласно чл. 60а от ЗЕУ, контролът върху съответствието на съдържанието на интернет страниците и мобилните приложения с изискванията за достъпност по чл. 58в от ЗЕУ</w:t>
      </w:r>
      <w:r>
        <w:t xml:space="preserve">, се осъществява от председателя на Държавна агенция "Електронно управление". </w:t>
      </w:r>
    </w:p>
    <w:p w:rsidR="005218DA" w:rsidRDefault="00A525DD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218DA" w:rsidRDefault="00A525DD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8D5CC5" w:rsidRDefault="008D5CC5">
      <w:pPr>
        <w:spacing w:after="0" w:line="413" w:lineRule="auto"/>
        <w:ind w:left="-5" w:right="6377"/>
      </w:pPr>
      <w:r>
        <w:t xml:space="preserve">Кмет на община Раднево </w:t>
      </w:r>
    </w:p>
    <w:p w:rsidR="005218DA" w:rsidRDefault="008D5CC5">
      <w:pPr>
        <w:spacing w:after="0" w:line="413" w:lineRule="auto"/>
        <w:ind w:left="-5" w:right="6377"/>
      </w:pPr>
      <w:r>
        <w:t>Д-р Теньо Тенев</w:t>
      </w:r>
      <w:r w:rsidR="00A525DD">
        <w:t xml:space="preserve"> </w:t>
      </w:r>
    </w:p>
    <w:p w:rsidR="005218DA" w:rsidRDefault="00A525D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sectPr w:rsidR="005218DA">
      <w:pgSz w:w="11906" w:h="16838"/>
      <w:pgMar w:top="1488" w:right="844" w:bottom="167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3DA"/>
    <w:multiLevelType w:val="hybridMultilevel"/>
    <w:tmpl w:val="E606143E"/>
    <w:lvl w:ilvl="0" w:tplc="E01A07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7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2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7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1A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B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E45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21B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EA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0062B"/>
    <w:multiLevelType w:val="hybridMultilevel"/>
    <w:tmpl w:val="986CEBD0"/>
    <w:lvl w:ilvl="0" w:tplc="3D983D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72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0B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86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4A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18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EF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CD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A"/>
    <w:rsid w:val="005218DA"/>
    <w:rsid w:val="008D5CC5"/>
    <w:rsid w:val="00A525DD"/>
    <w:rsid w:val="00A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86B0F"/>
  <w15:docId w15:val="{AE79E422-7285-48CF-AA39-398332E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8"/>
      <w:ind w:left="10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Lazarov</dc:creator>
  <cp:keywords/>
  <cp:lastModifiedBy>User</cp:lastModifiedBy>
  <cp:revision>3</cp:revision>
  <dcterms:created xsi:type="dcterms:W3CDTF">2022-11-10T08:34:00Z</dcterms:created>
  <dcterms:modified xsi:type="dcterms:W3CDTF">2022-11-10T08:37:00Z</dcterms:modified>
</cp:coreProperties>
</file>