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FE4" w:rsidRDefault="00012FE4">
      <w:bookmarkStart w:id="0" w:name="_GoBack"/>
      <w:bookmarkEnd w:id="0"/>
    </w:p>
    <w:p w:rsidR="000A013E" w:rsidRPr="000A013E" w:rsidRDefault="000A013E" w:rsidP="000A013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УТВЪРДИЛ:</w:t>
      </w:r>
    </w:p>
    <w:p w:rsidR="000A013E" w:rsidRPr="000A013E" w:rsidRDefault="000A013E" w:rsidP="000A013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Д-Р ТЕНЬО ТЕНЕВ</w:t>
      </w:r>
    </w:p>
    <w:p w:rsidR="000A013E" w:rsidRPr="000A013E" w:rsidRDefault="000A013E" w:rsidP="000A013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Кмет на община Раднево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590A8B3" wp14:editId="294DF434">
                <wp:simplePos x="0" y="0"/>
                <wp:positionH relativeFrom="column">
                  <wp:posOffset>-60960</wp:posOffset>
                </wp:positionH>
                <wp:positionV relativeFrom="paragraph">
                  <wp:posOffset>124460</wp:posOffset>
                </wp:positionV>
                <wp:extent cx="5577840" cy="731520"/>
                <wp:effectExtent l="5715" t="635" r="0" b="29845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77840" cy="7315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13E" w:rsidRDefault="000A013E" w:rsidP="000A013E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0A013E">
                              <w:rPr>
                                <w:color w:val="000000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ОБЩИНА  РАДНЕВО</w:t>
                            </w:r>
                          </w:p>
                          <w:p w:rsidR="000A013E" w:rsidRDefault="000A013E" w:rsidP="000A013E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0A013E">
                              <w:rPr>
                                <w:color w:val="000000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 xml:space="preserve">ОБЛАСТ СТАРА ЗАГОРА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90A8B3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-4.8pt;margin-top:9.8pt;width:439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" o:allowincell="f" filled="f" stroked="f">
                <v:stroke joinstyle="round"/>
                <o:lock v:ext="edit" shapetype="t"/>
                <v:textbox style="mso-fit-shape-to-text:t">
                  <w:txbxContent>
                    <w:p w:rsidR="000A013E" w:rsidRDefault="000A013E" w:rsidP="000A013E">
                      <w:pPr>
                        <w:pStyle w:val="a3"/>
                        <w:spacing w:after="0"/>
                        <w:jc w:val="center"/>
                      </w:pPr>
                      <w:r w:rsidRPr="000A013E">
                        <w:rPr>
                          <w:color w:val="000000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ОБЩИНА  РАДНЕВО</w:t>
                      </w:r>
                    </w:p>
                    <w:p w:rsidR="000A013E" w:rsidRDefault="000A013E" w:rsidP="000A013E">
                      <w:pPr>
                        <w:pStyle w:val="a3"/>
                        <w:spacing w:after="0"/>
                        <w:jc w:val="center"/>
                      </w:pPr>
                      <w:r w:rsidRPr="000A013E">
                        <w:rPr>
                          <w:color w:val="000000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 xml:space="preserve">ОБЛАСТ СТАРА ЗАГОРА </w:t>
                      </w:r>
                    </w:p>
                  </w:txbxContent>
                </v:textbox>
              </v:shape>
            </w:pict>
          </mc:Fallback>
        </mc:AlternateConten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0A013E" w:rsidRPr="000A013E" w:rsidRDefault="000A013E" w:rsidP="000A013E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val="ru-RU" w:eastAsia="bg-BG"/>
        </w:rPr>
      </w:pPr>
    </w:p>
    <w:p w:rsidR="000A013E" w:rsidRPr="000A013E" w:rsidRDefault="000A013E" w:rsidP="000A013E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ru-RU" w:eastAsia="bg-BG"/>
        </w:rPr>
      </w:pPr>
      <w:r w:rsidRPr="000A013E">
        <w:rPr>
          <w:rFonts w:ascii="Times New Roman" w:eastAsia="Times New Roman" w:hAnsi="Times New Roman" w:cs="Times New Roman"/>
          <w:b/>
          <w:sz w:val="52"/>
          <w:szCs w:val="52"/>
          <w:lang w:val="ru-RU" w:eastAsia="bg-BG"/>
        </w:rPr>
        <w:t xml:space="preserve">                     </w:t>
      </w:r>
      <w:r w:rsidRPr="000A013E">
        <w:rPr>
          <w:rFonts w:ascii="Times New Roman" w:eastAsia="Times New Roman" w:hAnsi="Times New Roman" w:cs="Times New Roman"/>
          <w:b/>
          <w:sz w:val="40"/>
          <w:szCs w:val="40"/>
          <w:lang w:val="ru-RU" w:eastAsia="bg-BG"/>
        </w:rPr>
        <w:t>ПРАВИЛНИК</w:t>
      </w:r>
    </w:p>
    <w:p w:rsidR="000A013E" w:rsidRPr="000A013E" w:rsidRDefault="000A013E" w:rsidP="000A013E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ru-RU" w:eastAsia="bg-BG"/>
        </w:rPr>
      </w:pPr>
      <w:r w:rsidRPr="000A013E">
        <w:rPr>
          <w:rFonts w:ascii="Times New Roman" w:eastAsia="Times New Roman" w:hAnsi="Times New Roman" w:cs="Times New Roman"/>
          <w:b/>
          <w:sz w:val="40"/>
          <w:szCs w:val="40"/>
          <w:lang w:val="ru-RU" w:eastAsia="bg-BG"/>
        </w:rPr>
        <w:t xml:space="preserve">                                     ЗА</w:t>
      </w:r>
    </w:p>
    <w:p w:rsidR="000A013E" w:rsidRPr="000A013E" w:rsidRDefault="000A013E" w:rsidP="000A013E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ru-RU" w:eastAsia="bg-BG"/>
        </w:rPr>
      </w:pPr>
      <w:r w:rsidRPr="000A013E">
        <w:rPr>
          <w:rFonts w:ascii="Times New Roman" w:eastAsia="Times New Roman" w:hAnsi="Times New Roman" w:cs="Times New Roman"/>
          <w:b/>
          <w:sz w:val="40"/>
          <w:szCs w:val="40"/>
          <w:lang w:val="ru-RU" w:eastAsia="bg-BG"/>
        </w:rPr>
        <w:t xml:space="preserve">             </w:t>
      </w:r>
      <w:proofErr w:type="gramStart"/>
      <w:r w:rsidRPr="000A013E">
        <w:rPr>
          <w:rFonts w:ascii="Times New Roman" w:eastAsia="Times New Roman" w:hAnsi="Times New Roman" w:cs="Times New Roman"/>
          <w:b/>
          <w:sz w:val="40"/>
          <w:szCs w:val="40"/>
          <w:lang w:val="ru-RU" w:eastAsia="bg-BG"/>
        </w:rPr>
        <w:t>ВЪТРЕШНИЯ  ТРУДОВ</w:t>
      </w:r>
      <w:proofErr w:type="gramEnd"/>
      <w:r w:rsidRPr="000A013E">
        <w:rPr>
          <w:rFonts w:ascii="Times New Roman" w:eastAsia="Times New Roman" w:hAnsi="Times New Roman" w:cs="Times New Roman"/>
          <w:b/>
          <w:sz w:val="40"/>
          <w:szCs w:val="40"/>
          <w:lang w:val="ru-RU" w:eastAsia="bg-BG"/>
        </w:rPr>
        <w:t xml:space="preserve">  РЕД</w:t>
      </w:r>
    </w:p>
    <w:p w:rsidR="000A013E" w:rsidRPr="000A013E" w:rsidRDefault="000A013E" w:rsidP="000A013E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ru-RU" w:eastAsia="bg-BG"/>
        </w:rPr>
      </w:pPr>
      <w:r w:rsidRPr="000A013E">
        <w:rPr>
          <w:rFonts w:ascii="Times New Roman" w:eastAsia="Times New Roman" w:hAnsi="Times New Roman" w:cs="Times New Roman"/>
          <w:b/>
          <w:sz w:val="40"/>
          <w:szCs w:val="40"/>
          <w:lang w:val="ru-RU" w:eastAsia="bg-BG"/>
        </w:rPr>
        <w:t xml:space="preserve">     </w:t>
      </w:r>
      <w:proofErr w:type="gramStart"/>
      <w:r w:rsidRPr="000A013E">
        <w:rPr>
          <w:rFonts w:ascii="Times New Roman" w:eastAsia="Times New Roman" w:hAnsi="Times New Roman" w:cs="Times New Roman"/>
          <w:b/>
          <w:sz w:val="40"/>
          <w:szCs w:val="40"/>
          <w:lang w:val="ru-RU" w:eastAsia="bg-BG"/>
        </w:rPr>
        <w:t>В  ОБЩИНСКА</w:t>
      </w:r>
      <w:proofErr w:type="gramEnd"/>
      <w:r w:rsidRPr="000A013E">
        <w:rPr>
          <w:rFonts w:ascii="Times New Roman" w:eastAsia="Times New Roman" w:hAnsi="Times New Roman" w:cs="Times New Roman"/>
          <w:b/>
          <w:sz w:val="40"/>
          <w:szCs w:val="40"/>
          <w:lang w:val="ru-RU" w:eastAsia="bg-BG"/>
        </w:rPr>
        <w:t xml:space="preserve"> АДМИНИСТРАЦИЯ</w:t>
      </w:r>
    </w:p>
    <w:p w:rsidR="000A013E" w:rsidRPr="000A013E" w:rsidRDefault="000A013E" w:rsidP="000A013E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ru-RU" w:eastAsia="bg-BG"/>
        </w:rPr>
      </w:pPr>
      <w:r w:rsidRPr="000A013E">
        <w:rPr>
          <w:rFonts w:ascii="Times New Roman" w:eastAsia="Times New Roman" w:hAnsi="Times New Roman" w:cs="Times New Roman"/>
          <w:b/>
          <w:sz w:val="40"/>
          <w:szCs w:val="40"/>
          <w:lang w:val="ru-RU" w:eastAsia="bg-BG"/>
        </w:rPr>
        <w:t xml:space="preserve">                              РАДНЕВО</w:t>
      </w:r>
    </w:p>
    <w:p w:rsidR="000A013E" w:rsidRPr="000A013E" w:rsidRDefault="000A013E" w:rsidP="000A013E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ru-RU" w:eastAsia="bg-BG"/>
        </w:rPr>
      </w:pPr>
    </w:p>
    <w:p w:rsidR="000A013E" w:rsidRPr="000A013E" w:rsidRDefault="000A013E" w:rsidP="000A013E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ru-RU" w:eastAsia="bg-BG"/>
        </w:rPr>
      </w:pPr>
    </w:p>
    <w:p w:rsidR="000A013E" w:rsidRPr="000A013E" w:rsidRDefault="000A013E" w:rsidP="000A013E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ru-RU" w:eastAsia="bg-BG"/>
        </w:rPr>
      </w:pPr>
    </w:p>
    <w:p w:rsidR="000A013E" w:rsidRPr="000A013E" w:rsidRDefault="000A013E" w:rsidP="000A013E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ru-RU" w:eastAsia="bg-BG"/>
        </w:rPr>
      </w:pPr>
    </w:p>
    <w:p w:rsidR="000A013E" w:rsidRPr="000A013E" w:rsidRDefault="000A013E" w:rsidP="000A013E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ru-RU" w:eastAsia="bg-BG"/>
        </w:rPr>
      </w:pPr>
    </w:p>
    <w:p w:rsidR="000A013E" w:rsidRPr="000A013E" w:rsidRDefault="008437DC" w:rsidP="000A013E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ru-RU" w:eastAsia="bg-BG"/>
        </w:rPr>
        <w:t xml:space="preserve">           ГР. РАДНЕВО – 2021</w:t>
      </w:r>
      <w:r w:rsidR="000A013E" w:rsidRPr="000A013E">
        <w:rPr>
          <w:rFonts w:ascii="Times New Roman" w:eastAsia="Times New Roman" w:hAnsi="Times New Roman" w:cs="Times New Roman"/>
          <w:b/>
          <w:sz w:val="40"/>
          <w:szCs w:val="40"/>
          <w:lang w:val="ru-RU" w:eastAsia="bg-BG"/>
        </w:rPr>
        <w:t xml:space="preserve"> ГОДИНА</w:t>
      </w:r>
    </w:p>
    <w:p w:rsidR="000A013E" w:rsidRPr="000A013E" w:rsidRDefault="000A013E" w:rsidP="000A013E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ru-RU" w:eastAsia="bg-BG"/>
        </w:rPr>
      </w:pPr>
      <w:r w:rsidRPr="000A013E">
        <w:rPr>
          <w:rFonts w:ascii="Times New Roman" w:eastAsia="Times New Roman" w:hAnsi="Times New Roman" w:cs="Times New Roman"/>
          <w:b/>
          <w:sz w:val="40"/>
          <w:szCs w:val="40"/>
          <w:lang w:val="ru-RU" w:eastAsia="bg-BG"/>
        </w:rPr>
        <w:t xml:space="preserve">               </w:t>
      </w:r>
    </w:p>
    <w:p w:rsidR="000A013E" w:rsidRPr="000A013E" w:rsidRDefault="000A013E" w:rsidP="000A013E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0A013E" w:rsidRPr="000A013E" w:rsidRDefault="000A013E" w:rsidP="000A013E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0A013E" w:rsidRPr="000A013E" w:rsidRDefault="000A013E" w:rsidP="000A013E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0A013E" w:rsidRPr="000A013E" w:rsidRDefault="000A013E" w:rsidP="000A013E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lastRenderedPageBreak/>
        <w:t>ГЛАВА ПЪРВА</w:t>
      </w:r>
    </w:p>
    <w:p w:rsidR="000A013E" w:rsidRPr="008214C6" w:rsidRDefault="000A013E" w:rsidP="000A013E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val="ru-RU" w:eastAsia="bg-BG"/>
        </w:rPr>
      </w:pPr>
      <w:r w:rsidRPr="008214C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ОБЩИ ПОЛОЖЕНИЯ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Чл.1</w:t>
      </w: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(1) Настоящият правилник урежда вътрешния трудов ред в Общинската администрация.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(2) Вътрешният трудов ред, по смисъла на този правилник, урежда:</w:t>
      </w:r>
    </w:p>
    <w:p w:rsidR="000A013E" w:rsidRPr="000A013E" w:rsidRDefault="000A013E" w:rsidP="000A013E">
      <w:pPr>
        <w:numPr>
          <w:ilvl w:val="0"/>
          <w:numId w:val="1"/>
        </w:numPr>
        <w:tabs>
          <w:tab w:val="num" w:pos="720"/>
        </w:tabs>
        <w:spacing w:before="120" w:after="120" w:line="240" w:lineRule="auto"/>
        <w:ind w:left="1170" w:hanging="45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Административно ръководство. Права и задължения.</w:t>
      </w:r>
    </w:p>
    <w:p w:rsidR="000A013E" w:rsidRPr="000A013E" w:rsidRDefault="000A013E" w:rsidP="000A013E">
      <w:pPr>
        <w:numPr>
          <w:ilvl w:val="0"/>
          <w:numId w:val="1"/>
        </w:numPr>
        <w:tabs>
          <w:tab w:val="num" w:pos="720"/>
        </w:tabs>
        <w:spacing w:before="120" w:after="120" w:line="240" w:lineRule="auto"/>
        <w:ind w:left="1170" w:hanging="45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Права и задължения на служителите.</w:t>
      </w:r>
    </w:p>
    <w:p w:rsidR="000A013E" w:rsidRPr="000A013E" w:rsidRDefault="000A013E" w:rsidP="000A013E">
      <w:pPr>
        <w:numPr>
          <w:ilvl w:val="0"/>
          <w:numId w:val="1"/>
        </w:numPr>
        <w:tabs>
          <w:tab w:val="num" w:pos="720"/>
        </w:tabs>
        <w:spacing w:before="120" w:after="120" w:line="240" w:lineRule="auto"/>
        <w:ind w:left="1170" w:hanging="45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Работно време, почивки и отпуски</w:t>
      </w:r>
    </w:p>
    <w:p w:rsidR="000A013E" w:rsidRPr="000A013E" w:rsidRDefault="000A013E" w:rsidP="000A013E">
      <w:pPr>
        <w:numPr>
          <w:ilvl w:val="0"/>
          <w:numId w:val="1"/>
        </w:numPr>
        <w:tabs>
          <w:tab w:val="num" w:pos="720"/>
        </w:tabs>
        <w:spacing w:before="120" w:after="120" w:line="240" w:lineRule="auto"/>
        <w:ind w:left="1170" w:hanging="45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Трудова дисциплина, дисциплинарни наказания, отличия.</w:t>
      </w:r>
    </w:p>
    <w:p w:rsidR="000A013E" w:rsidRPr="000A013E" w:rsidRDefault="000A013E" w:rsidP="000A013E">
      <w:pPr>
        <w:numPr>
          <w:ilvl w:val="0"/>
          <w:numId w:val="1"/>
        </w:numPr>
        <w:tabs>
          <w:tab w:val="num" w:pos="720"/>
        </w:tabs>
        <w:spacing w:before="120" w:after="120" w:line="240" w:lineRule="auto"/>
        <w:ind w:left="1170" w:hanging="45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Организация на труда.</w:t>
      </w:r>
    </w:p>
    <w:p w:rsidR="000A013E" w:rsidRPr="000A013E" w:rsidRDefault="000A013E" w:rsidP="000A013E">
      <w:pPr>
        <w:numPr>
          <w:ilvl w:val="0"/>
          <w:numId w:val="1"/>
        </w:numPr>
        <w:tabs>
          <w:tab w:val="num" w:pos="180"/>
          <w:tab w:val="num" w:pos="720"/>
        </w:tabs>
        <w:spacing w:before="120" w:after="120" w:line="240" w:lineRule="auto"/>
        <w:ind w:left="1170" w:hanging="45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Организация на вътрешния ред, пропускателен режим и охрана сградата на общинската администрация.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Чл.2</w:t>
      </w: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. Правилникът конкретизира разпоредбите на Кодекса на труда, Закона за държавния служител, Закона за местното</w:t>
      </w:r>
      <w:r w:rsidRPr="000A013E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самоуправление и местната администрация, </w:t>
      </w:r>
      <w:r w:rsidRPr="000A013E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Закона за администрацията</w:t>
      </w:r>
      <w:r w:rsidR="0039451B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, </w:t>
      </w: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Устройствения правилник на Общинската администрация, Правилника за дейността на Общинския съвет, неговите комисии и взаимодействието с Общинската администрация и други нормативни документи, свързани с вътрешния трудов ред, по смисъла на чл.1,ал.2.</w:t>
      </w:r>
      <w:r w:rsidR="003945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Чл.3</w:t>
      </w: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. Правилникът има за цел да съдейства за укрепване на вътрешния трудов ред и за повишаване ефективността на работата на Общинската администрация.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0A013E" w:rsidRPr="000A013E" w:rsidRDefault="000A013E" w:rsidP="000A013E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>ГЛАВА ВТОРА</w:t>
      </w:r>
    </w:p>
    <w:p w:rsidR="000A013E" w:rsidRPr="008214C6" w:rsidRDefault="000A013E" w:rsidP="000A013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8214C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АДМИНИСТРАТИВНО РЪКОВОДСТВО.</w:t>
      </w:r>
      <w:r w:rsidRPr="008214C6">
        <w:rPr>
          <w:rFonts w:ascii="Times New Roman" w:eastAsia="Times New Roman" w:hAnsi="Times New Roman" w:cs="Times New Roman"/>
          <w:b/>
          <w:sz w:val="24"/>
          <w:szCs w:val="20"/>
          <w:lang w:val="ru-RU" w:eastAsia="bg-BG"/>
        </w:rPr>
        <w:t xml:space="preserve"> </w:t>
      </w:r>
      <w:r w:rsidRPr="008214C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ПРАВА И ЗАДЪЛЖЕНИЯ</w:t>
      </w:r>
    </w:p>
    <w:p w:rsidR="000A013E" w:rsidRPr="000A013E" w:rsidRDefault="000A013E" w:rsidP="000A013E">
      <w:pPr>
        <w:keepNext/>
        <w:spacing w:before="120" w:after="120" w:line="240" w:lineRule="auto"/>
        <w:ind w:firstLine="720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РАЗДЕЛ ПЪРВИ</w:t>
      </w:r>
    </w:p>
    <w:p w:rsidR="000A013E" w:rsidRPr="000A013E" w:rsidRDefault="000A013E" w:rsidP="000A013E">
      <w:pPr>
        <w:keepNext/>
        <w:spacing w:before="120" w:after="120" w:line="240" w:lineRule="auto"/>
        <w:ind w:firstLine="720"/>
        <w:outlineLvl w:val="3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АДМИНИСТРАТИВНО РЪКОВОДСТВО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Чл.4</w:t>
      </w: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(1) Общината се ръководи от кмет, като орган на изпълнителната власт.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(2) За изпълнение правомощията на Кмета на Общината и реализиране на програмата му, работи ръководство, което включва:</w:t>
      </w:r>
    </w:p>
    <w:p w:rsidR="000A013E" w:rsidRPr="000A013E" w:rsidRDefault="000A013E" w:rsidP="000A013E">
      <w:pPr>
        <w:numPr>
          <w:ilvl w:val="0"/>
          <w:numId w:val="2"/>
        </w:numPr>
        <w:tabs>
          <w:tab w:val="clear" w:pos="360"/>
          <w:tab w:val="num" w:pos="990"/>
        </w:tabs>
        <w:spacing w:before="120" w:after="120" w:line="240" w:lineRule="auto"/>
        <w:ind w:left="810" w:hanging="9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bg-BG"/>
        </w:rPr>
      </w:pP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заместник кмет  „</w:t>
      </w:r>
      <w:r w:rsidRPr="000A013E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Икономика, евроинтеграция и обществени поръчки”;</w:t>
      </w:r>
    </w:p>
    <w:p w:rsidR="000A013E" w:rsidRPr="000A013E" w:rsidRDefault="0039451B" w:rsidP="000A013E">
      <w:pPr>
        <w:numPr>
          <w:ilvl w:val="0"/>
          <w:numId w:val="2"/>
        </w:numPr>
        <w:tabs>
          <w:tab w:val="clear" w:pos="360"/>
          <w:tab w:val="num" w:pos="990"/>
        </w:tabs>
        <w:spacing w:before="120" w:after="120" w:line="240" w:lineRule="auto"/>
        <w:ind w:left="810" w:hanging="9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заместник кмет </w:t>
      </w:r>
      <w:r w:rsidR="000A013E" w:rsidRPr="000A013E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„ТСУ, общинска собственост и социални дейности”;</w:t>
      </w:r>
    </w:p>
    <w:p w:rsidR="000A013E" w:rsidRPr="000A013E" w:rsidRDefault="000A013E" w:rsidP="000A013E">
      <w:pPr>
        <w:numPr>
          <w:ilvl w:val="0"/>
          <w:numId w:val="2"/>
        </w:numPr>
        <w:tabs>
          <w:tab w:val="clear" w:pos="360"/>
          <w:tab w:val="num" w:pos="990"/>
        </w:tabs>
        <w:spacing w:before="120" w:after="120" w:line="240" w:lineRule="auto"/>
        <w:ind w:left="810" w:hanging="9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секретар.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(3) Работата на ръководството на Общината се подпомага от:</w:t>
      </w:r>
    </w:p>
    <w:p w:rsidR="000A013E" w:rsidRPr="000A013E" w:rsidRDefault="000A013E" w:rsidP="000A013E">
      <w:pPr>
        <w:numPr>
          <w:ilvl w:val="0"/>
          <w:numId w:val="2"/>
        </w:numPr>
        <w:tabs>
          <w:tab w:val="clear" w:pos="360"/>
          <w:tab w:val="num" w:pos="1080"/>
        </w:tabs>
        <w:spacing w:before="120" w:after="120" w:line="240" w:lineRule="auto"/>
        <w:ind w:left="810" w:hanging="9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proofErr w:type="spellStart"/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гл</w:t>
      </w:r>
      <w:proofErr w:type="spellEnd"/>
      <w:r w:rsidR="009C3DD6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.архитект;</w:t>
      </w:r>
    </w:p>
    <w:p w:rsidR="000A013E" w:rsidRPr="000A013E" w:rsidRDefault="000A013E" w:rsidP="000A013E">
      <w:pPr>
        <w:numPr>
          <w:ilvl w:val="0"/>
          <w:numId w:val="2"/>
        </w:numPr>
        <w:tabs>
          <w:tab w:val="clear" w:pos="360"/>
          <w:tab w:val="num" w:pos="1080"/>
        </w:tabs>
        <w:spacing w:before="120" w:after="120" w:line="240" w:lineRule="auto"/>
        <w:ind w:left="810" w:hanging="9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финансов контрольор</w:t>
      </w:r>
    </w:p>
    <w:p w:rsidR="000A013E" w:rsidRPr="000A013E" w:rsidRDefault="000A013E" w:rsidP="000A013E">
      <w:pPr>
        <w:numPr>
          <w:ilvl w:val="0"/>
          <w:numId w:val="2"/>
        </w:numPr>
        <w:tabs>
          <w:tab w:val="clear" w:pos="360"/>
          <w:tab w:val="num" w:pos="1080"/>
        </w:tabs>
        <w:spacing w:before="120" w:after="120" w:line="240" w:lineRule="auto"/>
        <w:ind w:left="810" w:hanging="9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гл. вътрешен одитор</w:t>
      </w:r>
    </w:p>
    <w:p w:rsidR="000A013E" w:rsidRPr="000A013E" w:rsidRDefault="000A013E" w:rsidP="000A013E">
      <w:pPr>
        <w:numPr>
          <w:ilvl w:val="0"/>
          <w:numId w:val="2"/>
        </w:numPr>
        <w:tabs>
          <w:tab w:val="clear" w:pos="360"/>
          <w:tab w:val="num" w:pos="540"/>
          <w:tab w:val="num" w:pos="1080"/>
        </w:tabs>
        <w:spacing w:before="120" w:after="120" w:line="240" w:lineRule="auto"/>
        <w:ind w:left="810" w:hanging="9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директори на дирекции;</w:t>
      </w:r>
    </w:p>
    <w:p w:rsidR="000A013E" w:rsidRPr="000A013E" w:rsidRDefault="000A013E" w:rsidP="000A013E">
      <w:pPr>
        <w:numPr>
          <w:ilvl w:val="0"/>
          <w:numId w:val="2"/>
        </w:numPr>
        <w:tabs>
          <w:tab w:val="clear" w:pos="360"/>
          <w:tab w:val="num" w:pos="1080"/>
        </w:tabs>
        <w:spacing w:before="120" w:after="120" w:line="240" w:lineRule="auto"/>
        <w:ind w:left="810" w:hanging="9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началници на отдели;</w:t>
      </w:r>
    </w:p>
    <w:p w:rsidR="000A013E" w:rsidRPr="000A013E" w:rsidRDefault="000A013E" w:rsidP="000A013E">
      <w:pPr>
        <w:numPr>
          <w:ilvl w:val="0"/>
          <w:numId w:val="2"/>
        </w:numPr>
        <w:tabs>
          <w:tab w:val="clear" w:pos="360"/>
          <w:tab w:val="num" w:pos="1080"/>
        </w:tabs>
        <w:spacing w:before="120" w:after="120" w:line="240" w:lineRule="auto"/>
        <w:ind w:left="810" w:hanging="9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юристи;</w:t>
      </w:r>
    </w:p>
    <w:p w:rsidR="000A013E" w:rsidRPr="000A013E" w:rsidRDefault="000A013E" w:rsidP="000A013E">
      <w:pPr>
        <w:numPr>
          <w:ilvl w:val="0"/>
          <w:numId w:val="2"/>
        </w:numPr>
        <w:tabs>
          <w:tab w:val="clear" w:pos="360"/>
          <w:tab w:val="num" w:pos="1080"/>
        </w:tabs>
        <w:spacing w:before="120" w:after="120" w:line="240" w:lineRule="auto"/>
        <w:ind w:left="810" w:hanging="9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lastRenderedPageBreak/>
        <w:t>гл.</w:t>
      </w:r>
      <w:r w:rsidR="00C07F1C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r w:rsidRPr="000A013E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експерт „ОМП” и гл. специалист „Общ.</w:t>
      </w:r>
      <w:r w:rsidR="002D1086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r w:rsidRPr="000A013E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ред и сигурност”</w:t>
      </w:r>
    </w:p>
    <w:p w:rsidR="000A013E" w:rsidRPr="000A013E" w:rsidRDefault="000A013E" w:rsidP="000A013E">
      <w:pPr>
        <w:numPr>
          <w:ilvl w:val="0"/>
          <w:numId w:val="2"/>
        </w:numPr>
        <w:tabs>
          <w:tab w:val="clear" w:pos="360"/>
          <w:tab w:val="num" w:pos="1080"/>
        </w:tabs>
        <w:spacing w:before="120" w:after="120" w:line="240" w:lineRule="auto"/>
        <w:ind w:left="810" w:hanging="9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ръководители на други бюджетни звена, структурирани към Общинската администрация.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</w:p>
    <w:p w:rsidR="000A013E" w:rsidRPr="000A013E" w:rsidRDefault="000A013E" w:rsidP="000A013E">
      <w:pPr>
        <w:keepNext/>
        <w:spacing w:before="120" w:after="120" w:line="240" w:lineRule="auto"/>
        <w:ind w:firstLine="720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РАЗДЕЛ  ВТОРИ</w:t>
      </w:r>
    </w:p>
    <w:p w:rsidR="000A013E" w:rsidRPr="008214C6" w:rsidRDefault="000A013E" w:rsidP="000A013E">
      <w:pPr>
        <w:keepNext/>
        <w:spacing w:before="120" w:after="120" w:line="240" w:lineRule="auto"/>
        <w:ind w:firstLine="720"/>
        <w:outlineLvl w:val="3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8214C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ПРАВА НА АДМИНИСТРАТИВНОТО РЪКОВОДСТВО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Чл.5</w:t>
      </w: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. Да възлага работа на служителите съобразно длъжностната им характеристика.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Чл.6</w:t>
      </w: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. Да изисква от служителите своевременно, качествено и добросъвестно изпълнение на трудовите задължения.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Чл.7</w:t>
      </w: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. Да поощрява служителите при постигнати добри резултати в работата и образцова дисциплина чрез прилагане Наредбата за реда и условията за атестиране на служителите в държавната администрация и Вътрешните правила за работната заплата.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Чл.8</w:t>
      </w: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. Да налага дисципл</w:t>
      </w:r>
      <w:r w:rsidR="0081574F">
        <w:rPr>
          <w:rFonts w:ascii="Times New Roman" w:eastAsia="Times New Roman" w:hAnsi="Times New Roman" w:cs="Times New Roman"/>
          <w:sz w:val="24"/>
          <w:szCs w:val="20"/>
          <w:lang w:eastAsia="bg-BG"/>
        </w:rPr>
        <w:t>инарни наказания при нарушаване на Етич</w:t>
      </w: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ния кодекс на служителите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в общинската администрация</w:t>
      </w: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Чл.9</w:t>
      </w: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. Да търси имуществена отговорност при увреждане на повереното имущество и нанесени материални щети.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Чл.10</w:t>
      </w: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. Да изменя мястото, характера и условията на работа при необходимост, в предвидените от нормативните документи случаи.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Чл.11</w:t>
      </w: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. Да командирова работещите в Общинската администрация и звената към нея в съответствие с утвърдените за целта процедури.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Чл.12</w:t>
      </w:r>
      <w:r w:rsidR="008214C6">
        <w:rPr>
          <w:rFonts w:ascii="Times New Roman" w:eastAsia="Times New Roman" w:hAnsi="Times New Roman" w:cs="Times New Roman"/>
          <w:sz w:val="24"/>
          <w:szCs w:val="20"/>
          <w:lang w:eastAsia="bg-BG"/>
        </w:rPr>
        <w:t>. Да утвърждава лимити за полз</w:t>
      </w: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ването на телефонните постове </w:t>
      </w:r>
      <w:r w:rsidRPr="000A013E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и мобилните телефони, които при необоснован преразход да се заплащат от служителя.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  <w:t>Чл.13</w:t>
      </w:r>
      <w:r w:rsidRPr="000A013E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. Кметът на Общината има правомощия, които произтичат от Закона за местното самоуправление и местната администрация, Закона за държавния служител, Закона за администрацията и Устройствения правилник на Общинската администрация.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</w:p>
    <w:p w:rsidR="000A013E" w:rsidRPr="000A013E" w:rsidRDefault="000A013E" w:rsidP="000A013E">
      <w:pPr>
        <w:keepNext/>
        <w:spacing w:before="120" w:after="120" w:line="240" w:lineRule="auto"/>
        <w:ind w:firstLine="720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РАЗДЕЛ ТРЕТИ</w:t>
      </w:r>
    </w:p>
    <w:p w:rsidR="000A013E" w:rsidRPr="008214C6" w:rsidRDefault="000A013E" w:rsidP="000A013E">
      <w:pPr>
        <w:keepNext/>
        <w:spacing w:before="120" w:after="120" w:line="240" w:lineRule="auto"/>
        <w:ind w:firstLine="720"/>
        <w:outlineLvl w:val="3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8214C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ЗАДЪЛЖЕНИЯ НА АДМИНИСТРАТИВНОТО РЪКОВОДСТВО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Чл.14</w:t>
      </w: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. Да запознава новоназначените служители с Устройствения правилник на общинската администрация, настоящия Правилник за вътрешния трудов ред, </w:t>
      </w:r>
      <w:r w:rsidR="005C110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Кодекс за поведение на служителите в държавната администрация,  </w:t>
      </w: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длъжностната характеристика и други нормативни актове, регламентиращи дейността им.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Чл.15</w:t>
      </w: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. Да предоставя на новоназначените служители организационно-технически средства и пособия, необходими за поверената им работа, съгласно сключения договор.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Чл.16</w:t>
      </w: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. Да с</w:t>
      </w:r>
      <w:r w:rsidR="00E9131D">
        <w:rPr>
          <w:rFonts w:ascii="Times New Roman" w:eastAsia="Times New Roman" w:hAnsi="Times New Roman" w:cs="Times New Roman"/>
          <w:sz w:val="24"/>
          <w:szCs w:val="20"/>
          <w:lang w:eastAsia="bg-BG"/>
        </w:rPr>
        <w:t>ъздава условия за усъвършенств</w:t>
      </w: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ане труда на служителите.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Чл.17</w:t>
      </w: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. Да съдейства за постоянно повишаване квалификацията на служителите.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Чл.18</w:t>
      </w: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. Да следи за изпълнение на утвърдените процедури, в т.ч. и тези, включени в системата за управление на </w:t>
      </w:r>
      <w:r w:rsidRPr="000A013E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качеството </w:t>
      </w:r>
      <w:r w:rsidRPr="000A013E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bg-BG"/>
        </w:rPr>
        <w:t>ISO</w:t>
      </w:r>
      <w:r w:rsidR="000E0B45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9001:2015</w:t>
      </w:r>
      <w:r w:rsidRPr="000A013E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lastRenderedPageBreak/>
        <w:t>Чл.19</w:t>
      </w: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. Да подобрява постоянно социално-битовите условия на работа на служителите.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Чл.20</w:t>
      </w: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. Да организира охраната на сградата на Общината.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Чл.2</w:t>
      </w: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1. Да предоставя достъп до класифицирана и обществена информация при спазване разпоредбите на Закона за класифицираната информация и Закона за достъп до обществена информация, да опазва държавната и служебна тайна.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Чл.22</w:t>
      </w: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. Да осъществява контрол за правилното съхранение  архива на Общината.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Чл.23</w:t>
      </w: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. Да изплаща работните заплати на служителите в определените срокове. 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Чл.24</w:t>
      </w: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. Административното ръководство на общината има задължения, които произтичат от Закона за местното самоуправление и местната администрация, Закона за държавния служител, </w:t>
      </w:r>
      <w:r w:rsidRPr="000A013E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Закона за администрацията и Устройствения правилник на общинската администрация.</w:t>
      </w:r>
    </w:p>
    <w:p w:rsidR="000A013E" w:rsidRPr="000A013E" w:rsidRDefault="000A013E" w:rsidP="000A013E">
      <w:pPr>
        <w:keepNext/>
        <w:spacing w:before="120" w:after="120" w:line="240" w:lineRule="auto"/>
        <w:ind w:firstLine="9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>ГЛАВА ТРЕТА</w:t>
      </w:r>
    </w:p>
    <w:p w:rsidR="000A013E" w:rsidRPr="008214C6" w:rsidRDefault="000A013E" w:rsidP="000A013E">
      <w:pPr>
        <w:keepNext/>
        <w:spacing w:before="120" w:after="120" w:line="240" w:lineRule="auto"/>
        <w:ind w:firstLine="9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8214C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ПРАВА И ЗАДЪЛЖЕНИЯ НА СЛУЖИТЕЛИТЕ</w:t>
      </w:r>
    </w:p>
    <w:p w:rsidR="000A013E" w:rsidRPr="000A013E" w:rsidRDefault="000A013E" w:rsidP="000A013E">
      <w:pPr>
        <w:keepNext/>
        <w:spacing w:before="120" w:after="120" w:line="240" w:lineRule="auto"/>
        <w:ind w:firstLine="720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РАЗДЕЛ ПЪРВИ</w:t>
      </w:r>
    </w:p>
    <w:p w:rsidR="000A013E" w:rsidRPr="008214C6" w:rsidRDefault="000A013E" w:rsidP="000A013E">
      <w:pPr>
        <w:keepNext/>
        <w:spacing w:before="120" w:after="120" w:line="240" w:lineRule="auto"/>
        <w:ind w:firstLine="720"/>
        <w:outlineLvl w:val="3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8214C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ПРАВА НА СЛУЖИТЕЛИТЕ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</w:pPr>
      <w:r w:rsidRPr="000A013E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Чл.25</w:t>
      </w: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. Да получават трудово възнаграждение съобразно резултатите от положения труд.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</w:pPr>
      <w:r w:rsidRPr="000A013E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Чл.26</w:t>
      </w: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. Да имат определено работно време, почивки и отпуски, съгласно Кодекса на труда, Колективния трудов договор и Закона за държавния служител.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Чл.27</w:t>
      </w: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. Да са задължително здравно и социално осигурени.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Чл.28</w:t>
      </w: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. Да правят предложения за подобряване организацията на работа.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Чл.29</w:t>
      </w: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. Взаимно да се заместват при отсъствие, когато работят в едно структурно звено.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Чл.30</w:t>
      </w: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. Да не изпълняват разпореждания, ако те представляват нормативно нарушение или престъпление.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Чл.31</w:t>
      </w: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. Да повишават квалификацията си.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Чл.32</w:t>
      </w: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. Да получават информация за приети правни актове, свързани с дейността им.</w:t>
      </w:r>
    </w:p>
    <w:p w:rsidR="000A013E" w:rsidRPr="000A013E" w:rsidRDefault="000A013E" w:rsidP="000A013E">
      <w:pPr>
        <w:keepNext/>
        <w:spacing w:before="120" w:after="120" w:line="240" w:lineRule="auto"/>
        <w:ind w:firstLine="720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РАЗДЕЛ ВТОРИ</w:t>
      </w:r>
    </w:p>
    <w:p w:rsidR="000A013E" w:rsidRPr="008214C6" w:rsidRDefault="000A013E" w:rsidP="000A013E">
      <w:pPr>
        <w:keepNext/>
        <w:spacing w:before="120" w:after="120" w:line="240" w:lineRule="auto"/>
        <w:ind w:firstLine="720"/>
        <w:outlineLvl w:val="3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8214C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ЗАДЪЛЖЕНИЯ НА СЛУЖИТЕЛИТЕ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Чл.33</w:t>
      </w: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. Да се явяват навреме на работа, в състояние, което им позволява да изпълняват служебните си задължения.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Чл.34</w:t>
      </w: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. Да уведомяват прекия си ръководител когато са възпрепятствани да се явят на работа.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Чл.35</w:t>
      </w: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. Да познават отлично Наръчника за управление на качеството и изпълняват утвърдените процедури в различните дейности на администрац</w:t>
      </w:r>
      <w:r w:rsidRPr="000A013E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ията, в т.ч. и тези, включени в системата за управление на качеството </w:t>
      </w:r>
      <w:r w:rsidRPr="000A013E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bg-BG"/>
        </w:rPr>
        <w:t>ISO</w:t>
      </w:r>
      <w:r w:rsidR="00461729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9001:2015</w:t>
      </w: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Чл.36</w:t>
      </w: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. Да носят информационно-длъжностна табелка.</w:t>
      </w:r>
    </w:p>
    <w:p w:rsidR="000A013E" w:rsidRPr="000A013E" w:rsidRDefault="000A013E" w:rsidP="00BE00E8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lastRenderedPageBreak/>
        <w:t>Чл.37</w:t>
      </w: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. При отсъствие на </w:t>
      </w:r>
      <w:proofErr w:type="spellStart"/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титуляр</w:t>
      </w:r>
      <w:r w:rsidR="00C5740C">
        <w:rPr>
          <w:rFonts w:ascii="Times New Roman" w:eastAsia="Times New Roman" w:hAnsi="Times New Roman" w:cs="Times New Roman"/>
          <w:sz w:val="24"/>
          <w:szCs w:val="20"/>
          <w:lang w:eastAsia="bg-BG"/>
        </w:rPr>
        <w:t>а</w:t>
      </w:r>
      <w:proofErr w:type="spellEnd"/>
      <w:r w:rsidR="00C5740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от работното място да не полз</w:t>
      </w: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ват поверената му техника и служебни материали, освен в случаите когато имат изричното му съгласие, или разпореждането на прекия ръководител.</w:t>
      </w:r>
    </w:p>
    <w:p w:rsidR="000A013E" w:rsidRPr="000A013E" w:rsidRDefault="000A013E" w:rsidP="00BE00E8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Чл.38</w:t>
      </w: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. Да не преотстъпват компютърната и друга размножителна техника за ползуване от външни лица, близки и роднини.</w:t>
      </w:r>
    </w:p>
    <w:p w:rsidR="000A013E" w:rsidRPr="000A013E" w:rsidRDefault="000A013E" w:rsidP="00BE00E8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Чл.39</w:t>
      </w: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. Да опазват държавната и служебна тайна.</w:t>
      </w:r>
    </w:p>
    <w:p w:rsidR="000A013E" w:rsidRPr="000A013E" w:rsidRDefault="000A013E" w:rsidP="00BE00E8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 w:eastAsia="bg-BG"/>
        </w:rPr>
      </w:pPr>
      <w:r w:rsidRPr="000A013E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Чл.40</w:t>
      </w: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. Да изпълняват и другите си задължения в съответствие с </w:t>
      </w:r>
      <w:r w:rsidRPr="000A013E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чл.</w:t>
      </w:r>
      <w:r w:rsidR="001E477B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  <w:t>50</w:t>
      </w:r>
      <w:r w:rsidRPr="000A013E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 w:eastAsia="bg-BG"/>
        </w:rPr>
        <w:t>.</w:t>
      </w:r>
    </w:p>
    <w:p w:rsidR="000A013E" w:rsidRDefault="000A013E" w:rsidP="00BE00E8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от Устройствения правилник на общинската администрация.</w:t>
      </w:r>
    </w:p>
    <w:p w:rsidR="00461729" w:rsidRPr="000A013E" w:rsidRDefault="00461729" w:rsidP="00461729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</w:pPr>
    </w:p>
    <w:p w:rsidR="000A013E" w:rsidRPr="000A013E" w:rsidRDefault="00461729" w:rsidP="00461729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 xml:space="preserve">                                        </w:t>
      </w:r>
      <w:r w:rsidR="000A013E" w:rsidRPr="000A013E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>ГЛАВА ЧЕТВЪРТА</w:t>
      </w:r>
    </w:p>
    <w:p w:rsidR="000A013E" w:rsidRPr="008214C6" w:rsidRDefault="000A013E" w:rsidP="000A013E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  <w:r w:rsidRPr="008214C6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>РАБОТНО ВРЕМЕ, ПОЧИВКИ И ОТПУСКИ</w:t>
      </w:r>
    </w:p>
    <w:p w:rsidR="000A013E" w:rsidRPr="000A013E" w:rsidRDefault="000A013E" w:rsidP="000A013E">
      <w:pPr>
        <w:keepNext/>
        <w:spacing w:before="120" w:after="120" w:line="240" w:lineRule="auto"/>
        <w:ind w:firstLine="720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РАЗДЕЛ ПЪРВИ</w:t>
      </w:r>
    </w:p>
    <w:p w:rsidR="000A013E" w:rsidRPr="000A013E" w:rsidRDefault="000A013E" w:rsidP="000A013E">
      <w:pPr>
        <w:keepNext/>
        <w:spacing w:before="120" w:after="120" w:line="240" w:lineRule="auto"/>
        <w:ind w:firstLine="720"/>
        <w:outlineLvl w:val="3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РАБОТНО ВРЕМЕ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Чл.41</w:t>
      </w: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(1) Работно е времето, през което служителят е длъжен да бъде на разположение на работодателя, съгласно прод</w:t>
      </w:r>
      <w:r w:rsidR="004D0FD6">
        <w:rPr>
          <w:rFonts w:ascii="Times New Roman" w:eastAsia="Times New Roman" w:hAnsi="Times New Roman" w:cs="Times New Roman"/>
          <w:sz w:val="24"/>
          <w:szCs w:val="20"/>
          <w:lang w:eastAsia="bg-BG"/>
        </w:rPr>
        <w:t>ължителността и разпределението</w:t>
      </w: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, утвърдени с този правилник за вътрешния трудов ред.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(2) Работното място е помещение, стая, </w:t>
      </w:r>
      <w:proofErr w:type="spellStart"/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нахождение</w:t>
      </w:r>
      <w:proofErr w:type="spellEnd"/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на съоръжение или друго териториално определено място в сградата на Общината, където служителят по указание на работодателя полага труда си в изпълнение на задълженията си по трудово или служебно правоотношение.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Чл.42</w:t>
      </w: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(1) Работното време на служителите в Общинска администрация и звената се определя, отчита и изчислява в работни дни годишно, в условията на петдневна работна седмица.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(2) При петдневната работна седмица служителят работи пет последователни дни, след които почива два последователни (събота и неделя).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1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Pr="000A01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Чл.43</w:t>
      </w:r>
      <w:r w:rsidRPr="000A013E">
        <w:rPr>
          <w:rFonts w:ascii="Times New Roman" w:eastAsia="Times New Roman" w:hAnsi="Times New Roman" w:cs="Times New Roman"/>
          <w:sz w:val="24"/>
          <w:szCs w:val="24"/>
          <w:lang w:eastAsia="bg-BG"/>
        </w:rPr>
        <w:t>. Нормалната продължителност на работното време, съгласно чл.136 от КТ и чл.49 от Закона за държавния служител, е както следва:</w:t>
      </w:r>
    </w:p>
    <w:p w:rsidR="000A013E" w:rsidRPr="000A013E" w:rsidRDefault="000A013E" w:rsidP="000A013E">
      <w:pPr>
        <w:numPr>
          <w:ilvl w:val="0"/>
          <w:numId w:val="3"/>
        </w:num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13E">
        <w:rPr>
          <w:rFonts w:ascii="Times New Roman" w:eastAsia="Times New Roman" w:hAnsi="Times New Roman" w:cs="Times New Roman"/>
          <w:sz w:val="24"/>
          <w:szCs w:val="24"/>
          <w:lang w:eastAsia="bg-BG"/>
        </w:rPr>
        <w:t>40 часа на седмичното работно време през деня.</w:t>
      </w:r>
    </w:p>
    <w:p w:rsidR="000A013E" w:rsidRPr="000A013E" w:rsidRDefault="000A013E" w:rsidP="000A013E">
      <w:pPr>
        <w:numPr>
          <w:ilvl w:val="0"/>
          <w:numId w:val="3"/>
        </w:num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13E">
        <w:rPr>
          <w:rFonts w:ascii="Times New Roman" w:eastAsia="Times New Roman" w:hAnsi="Times New Roman" w:cs="Times New Roman"/>
          <w:sz w:val="24"/>
          <w:szCs w:val="24"/>
          <w:lang w:eastAsia="bg-BG"/>
        </w:rPr>
        <w:t>8 часа на работното време през деня.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13E">
        <w:rPr>
          <w:rFonts w:ascii="Times New Roman" w:eastAsia="Times New Roman" w:hAnsi="Times New Roman" w:cs="Times New Roman"/>
          <w:sz w:val="24"/>
          <w:szCs w:val="24"/>
          <w:lang w:eastAsia="bg-BG"/>
        </w:rPr>
        <w:t>3. Работното време в общинската администрация е както следва:</w:t>
      </w:r>
    </w:p>
    <w:p w:rsidR="000A013E" w:rsidRPr="000A013E" w:rsidRDefault="000A013E" w:rsidP="000A013E">
      <w:pPr>
        <w:numPr>
          <w:ilvl w:val="0"/>
          <w:numId w:val="4"/>
        </w:numPr>
        <w:tabs>
          <w:tab w:val="num" w:pos="1260"/>
        </w:tabs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8.00 часа</w:t>
      </w:r>
      <w:r w:rsidRPr="000A013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– 12</w:t>
      </w:r>
      <w:r w:rsidRPr="000A01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,00 часа</w:t>
      </w:r>
    </w:p>
    <w:p w:rsidR="000A013E" w:rsidRPr="000A013E" w:rsidRDefault="000A013E" w:rsidP="000A013E">
      <w:pPr>
        <w:numPr>
          <w:ilvl w:val="0"/>
          <w:numId w:val="4"/>
        </w:numPr>
        <w:tabs>
          <w:tab w:val="num" w:pos="1260"/>
        </w:tabs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13,00часа – 17.00 часа.</w:t>
      </w:r>
    </w:p>
    <w:p w:rsidR="000A013E" w:rsidRPr="000A013E" w:rsidRDefault="000A013E" w:rsidP="000A013E">
      <w:pPr>
        <w:numPr>
          <w:ilvl w:val="0"/>
          <w:numId w:val="4"/>
        </w:numPr>
        <w:tabs>
          <w:tab w:val="num" w:pos="1260"/>
        </w:tabs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A01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работно</w:t>
      </w:r>
      <w:r w:rsidR="00264B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 време на служителите от дирекция</w:t>
      </w:r>
      <w:r w:rsidRPr="000A01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„Местни данъци и такси” и на „Центъра за услуги и информация на гражданите” е от 8,</w:t>
      </w:r>
      <w:r w:rsidRPr="000A01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0</w:t>
      </w:r>
      <w:r w:rsidRPr="000A01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 часа до 17,00 часа.</w:t>
      </w:r>
      <w:r w:rsidRPr="000A01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0A01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Двете</w:t>
      </w:r>
      <w:proofErr w:type="spellEnd"/>
      <w:r w:rsidRPr="000A01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звена </w:t>
      </w:r>
      <w:proofErr w:type="spellStart"/>
      <w:r w:rsidRPr="000A01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работят</w:t>
      </w:r>
      <w:proofErr w:type="spellEnd"/>
      <w:r w:rsidRPr="000A01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с </w:t>
      </w:r>
      <w:proofErr w:type="spellStart"/>
      <w:r w:rsidRPr="000A01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клиенти</w:t>
      </w:r>
      <w:proofErr w:type="spellEnd"/>
      <w:r w:rsidRPr="000A01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от 8,30 часа до 17,00 часа без </w:t>
      </w:r>
      <w:proofErr w:type="spellStart"/>
      <w:r w:rsidRPr="000A01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прекъсване</w:t>
      </w:r>
      <w:proofErr w:type="spellEnd"/>
      <w:r w:rsidRPr="000A01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Чл.44</w:t>
      </w: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. Намаленото, непълно и удължено работно време, извънредния труд се </w:t>
      </w:r>
      <w:r w:rsidR="00A82F0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прилага при условията на </w:t>
      </w: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чл.136</w:t>
      </w:r>
      <w:r w:rsidR="00B10A88">
        <w:rPr>
          <w:rFonts w:ascii="Times New Roman" w:eastAsia="Times New Roman" w:hAnsi="Times New Roman" w:cs="Times New Roman"/>
          <w:sz w:val="24"/>
          <w:szCs w:val="20"/>
          <w:lang w:eastAsia="bg-BG"/>
        </w:rPr>
        <w:t>а</w:t>
      </w: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, 137,138</w:t>
      </w:r>
      <w:r w:rsidR="00B10A88">
        <w:rPr>
          <w:rFonts w:ascii="Times New Roman" w:eastAsia="Times New Roman" w:hAnsi="Times New Roman" w:cs="Times New Roman"/>
          <w:sz w:val="24"/>
          <w:szCs w:val="20"/>
          <w:lang w:eastAsia="bg-BG"/>
        </w:rPr>
        <w:t>, 143 и 144</w:t>
      </w: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от КТ.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lastRenderedPageBreak/>
        <w:t>Чл.45</w:t>
      </w: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. Когато поради особения характер на работата на някои служители се налага да изпълняват трудовите си задължения и след изтичане на работното време те ползуват допълнителен годишен отпуск.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0A013E" w:rsidRPr="000A013E" w:rsidRDefault="000A013E" w:rsidP="000A013E">
      <w:pPr>
        <w:keepNext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>РАЗДЕЛ ВТОРИ</w:t>
      </w:r>
    </w:p>
    <w:p w:rsidR="000A013E" w:rsidRPr="000A013E" w:rsidRDefault="000A013E" w:rsidP="000A013E">
      <w:pPr>
        <w:keepNext/>
        <w:spacing w:before="120" w:after="120" w:line="240" w:lineRule="auto"/>
        <w:jc w:val="center"/>
        <w:outlineLvl w:val="3"/>
        <w:rPr>
          <w:rFonts w:ascii="Arial" w:eastAsia="Times New Roman" w:hAnsi="Arial" w:cs="Times New Roman"/>
          <w:sz w:val="24"/>
          <w:szCs w:val="20"/>
          <w:lang w:eastAsia="bg-BG"/>
        </w:rPr>
      </w:pPr>
      <w:r w:rsidRPr="000A013E">
        <w:rPr>
          <w:rFonts w:ascii="Arial" w:eastAsia="Times New Roman" w:hAnsi="Arial" w:cs="Times New Roman"/>
          <w:sz w:val="24"/>
          <w:szCs w:val="20"/>
          <w:lang w:eastAsia="bg-BG"/>
        </w:rPr>
        <w:t>ПОЧИВКИ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13E">
        <w:rPr>
          <w:rFonts w:ascii="Arial" w:eastAsia="Times New Roman" w:hAnsi="Arial" w:cs="Times New Roman"/>
          <w:sz w:val="24"/>
          <w:szCs w:val="24"/>
          <w:lang w:eastAsia="bg-BG"/>
        </w:rPr>
        <w:t xml:space="preserve">               </w:t>
      </w:r>
      <w:r w:rsidRPr="000A01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Чл.46</w:t>
      </w:r>
      <w:r w:rsidRPr="000A013E">
        <w:rPr>
          <w:rFonts w:ascii="Times New Roman" w:eastAsia="Times New Roman" w:hAnsi="Times New Roman" w:cs="Times New Roman"/>
          <w:sz w:val="24"/>
          <w:szCs w:val="24"/>
          <w:lang w:eastAsia="bg-BG"/>
        </w:rPr>
        <w:t>. Работното време на служителите се прекъсва с една почивка и две технологични паузи:</w:t>
      </w:r>
    </w:p>
    <w:p w:rsidR="000A013E" w:rsidRPr="000A013E" w:rsidRDefault="000A013E" w:rsidP="000A013E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10.00 до 10.20 часа технологична пауза</w:t>
      </w:r>
      <w:r w:rsidRPr="000A01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;</w:t>
      </w:r>
    </w:p>
    <w:p w:rsidR="000A013E" w:rsidRPr="000A013E" w:rsidRDefault="000A013E" w:rsidP="000A013E">
      <w:pPr>
        <w:spacing w:before="120" w:after="12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13E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служителите от МДТ и ЦУИГ технологичната пауза е от 10,00 часа до 10,20 часа и от 10,20 часа до 10,40 часа. Ползва се от служителите по утвърден от директора на съответната дирекция график на ротационен принцип</w:t>
      </w:r>
      <w:r w:rsidRPr="000A01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;</w:t>
      </w:r>
    </w:p>
    <w:p w:rsidR="000A013E" w:rsidRPr="000A013E" w:rsidRDefault="000A013E" w:rsidP="000A013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A01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0A01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   от 12.00 до 13.00 часа – обедна почивка;</w:t>
      </w:r>
    </w:p>
    <w:p w:rsidR="000A013E" w:rsidRPr="000A013E" w:rsidRDefault="000A013E" w:rsidP="000A013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A01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служителите на МДТ и ЦУИГ ползват обедната почивка  от 11,30 часа до 12,30 часа и от 12,30 часа до 13,30 часа, съгласно утвърден от директора на съответната дирекция график на ротационен принцип</w:t>
      </w:r>
      <w:r w:rsidRPr="000A01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;</w:t>
      </w:r>
    </w:p>
    <w:p w:rsidR="000A013E" w:rsidRPr="000A013E" w:rsidRDefault="000A013E" w:rsidP="000A013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</w:t>
      </w:r>
      <w:r w:rsidR="00264BF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   от 15.00 до 15.20</w:t>
      </w:r>
      <w:r w:rsidRPr="000A01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часа</w:t>
      </w:r>
      <w:r w:rsidRPr="000A01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-</w:t>
      </w:r>
      <w:r w:rsidRPr="000A01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технологична пауза</w:t>
      </w:r>
      <w:r w:rsidRPr="000A01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;</w:t>
      </w:r>
    </w:p>
    <w:p w:rsidR="000A013E" w:rsidRPr="000A013E" w:rsidRDefault="000A013E" w:rsidP="000A013E">
      <w:pPr>
        <w:spacing w:before="120" w:after="12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A01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служителите от МДТ и ЦУИГ технологичната пауза е от 15,00 часа до 15,20 часа и от </w:t>
      </w:r>
      <w:r w:rsidRPr="000A01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15</w:t>
      </w:r>
      <w:r w:rsidRPr="000A013E">
        <w:rPr>
          <w:rFonts w:ascii="Times New Roman" w:eastAsia="Times New Roman" w:hAnsi="Times New Roman" w:cs="Times New Roman"/>
          <w:sz w:val="24"/>
          <w:szCs w:val="24"/>
          <w:lang w:eastAsia="bg-BG"/>
        </w:rPr>
        <w:t>,20 часа до 1</w:t>
      </w:r>
      <w:r w:rsidRPr="000A01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5</w:t>
      </w:r>
      <w:r w:rsidRPr="000A013E">
        <w:rPr>
          <w:rFonts w:ascii="Times New Roman" w:eastAsia="Times New Roman" w:hAnsi="Times New Roman" w:cs="Times New Roman"/>
          <w:sz w:val="24"/>
          <w:szCs w:val="24"/>
          <w:lang w:eastAsia="bg-BG"/>
        </w:rPr>
        <w:t>,40 часа. Ползва се от служителите по утвърден от директора на съответната дирекция график на ротационен принцип</w:t>
      </w:r>
      <w:r w:rsidRPr="000A01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;</w:t>
      </w:r>
    </w:p>
    <w:p w:rsidR="000A013E" w:rsidRPr="000A013E" w:rsidRDefault="000A013E" w:rsidP="000A01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Чл.47</w:t>
      </w: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. Служителите имат право на непрекъсната между</w:t>
      </w:r>
      <w:r w:rsidR="005B1AC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дневна почивка, която не може да бъде по-малко от 12 часа.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Чл.48</w:t>
      </w: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. Служителите имат право на седмична почивка в размер на два последователни дни.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Чл.49</w:t>
      </w: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. Официални празници са:</w:t>
      </w:r>
    </w:p>
    <w:p w:rsidR="000A013E" w:rsidRPr="000A013E" w:rsidRDefault="000A013E" w:rsidP="000A013E">
      <w:pPr>
        <w:numPr>
          <w:ilvl w:val="0"/>
          <w:numId w:val="4"/>
        </w:numPr>
        <w:tabs>
          <w:tab w:val="num" w:pos="1260"/>
        </w:tabs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1 януари – Нова година;</w:t>
      </w:r>
    </w:p>
    <w:p w:rsidR="000A013E" w:rsidRPr="000A013E" w:rsidRDefault="000A013E" w:rsidP="000A013E">
      <w:pPr>
        <w:numPr>
          <w:ilvl w:val="0"/>
          <w:numId w:val="4"/>
        </w:numPr>
        <w:tabs>
          <w:tab w:val="num" w:pos="1260"/>
        </w:tabs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3 март – Ден на освобождението на България от османско иго – Национален празник;</w:t>
      </w:r>
    </w:p>
    <w:p w:rsidR="000A013E" w:rsidRPr="000A013E" w:rsidRDefault="000A013E" w:rsidP="000A013E">
      <w:pPr>
        <w:numPr>
          <w:ilvl w:val="0"/>
          <w:numId w:val="4"/>
        </w:numPr>
        <w:tabs>
          <w:tab w:val="num" w:pos="1260"/>
        </w:tabs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1 май – Ден на труда и международната работническа солидарност;</w:t>
      </w:r>
    </w:p>
    <w:p w:rsidR="000A013E" w:rsidRPr="000A013E" w:rsidRDefault="000A013E" w:rsidP="000A013E">
      <w:pPr>
        <w:numPr>
          <w:ilvl w:val="0"/>
          <w:numId w:val="4"/>
        </w:numPr>
        <w:tabs>
          <w:tab w:val="num" w:pos="1260"/>
        </w:tabs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6 май – Гергьовден – Ден на храбростта и Българската армия;</w:t>
      </w:r>
    </w:p>
    <w:p w:rsidR="000A013E" w:rsidRPr="000A013E" w:rsidRDefault="000A013E" w:rsidP="000A013E">
      <w:pPr>
        <w:numPr>
          <w:ilvl w:val="0"/>
          <w:numId w:val="4"/>
        </w:numPr>
        <w:tabs>
          <w:tab w:val="num" w:pos="1260"/>
        </w:tabs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24 май – Ден на българската просвета и култура и на славянската писменост;</w:t>
      </w:r>
    </w:p>
    <w:p w:rsidR="000A013E" w:rsidRPr="000A013E" w:rsidRDefault="000A013E" w:rsidP="000A013E">
      <w:pPr>
        <w:numPr>
          <w:ilvl w:val="0"/>
          <w:numId w:val="4"/>
        </w:numPr>
        <w:tabs>
          <w:tab w:val="num" w:pos="1260"/>
        </w:tabs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6 септември – Ден на съединението;</w:t>
      </w:r>
    </w:p>
    <w:p w:rsidR="000A013E" w:rsidRPr="000A013E" w:rsidRDefault="000A013E" w:rsidP="000A013E">
      <w:pPr>
        <w:numPr>
          <w:ilvl w:val="0"/>
          <w:numId w:val="4"/>
        </w:numPr>
        <w:tabs>
          <w:tab w:val="num" w:pos="1260"/>
        </w:tabs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22 септември – Ден на независимостта на България;</w:t>
      </w:r>
    </w:p>
    <w:p w:rsidR="000A013E" w:rsidRPr="000A013E" w:rsidRDefault="000A013E" w:rsidP="000A013E">
      <w:pPr>
        <w:numPr>
          <w:ilvl w:val="0"/>
          <w:numId w:val="4"/>
        </w:numPr>
        <w:tabs>
          <w:tab w:val="num" w:pos="1260"/>
        </w:tabs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1 ноември – Ден на народните будители - неприсъствен за всички учебни заведения;</w:t>
      </w:r>
    </w:p>
    <w:p w:rsidR="000A013E" w:rsidRPr="000A013E" w:rsidRDefault="000A013E" w:rsidP="000A013E">
      <w:pPr>
        <w:numPr>
          <w:ilvl w:val="0"/>
          <w:numId w:val="4"/>
        </w:numPr>
        <w:tabs>
          <w:tab w:val="num" w:pos="1260"/>
        </w:tabs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lastRenderedPageBreak/>
        <w:t>24 декември – Бъдни вечер;</w:t>
      </w:r>
    </w:p>
    <w:p w:rsidR="000A013E" w:rsidRPr="000A013E" w:rsidRDefault="000A013E" w:rsidP="000A013E">
      <w:pPr>
        <w:numPr>
          <w:ilvl w:val="0"/>
          <w:numId w:val="4"/>
        </w:numPr>
        <w:tabs>
          <w:tab w:val="num" w:pos="1260"/>
        </w:tabs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25 и 26  декември – Рождество Христово;</w:t>
      </w:r>
    </w:p>
    <w:p w:rsidR="000A013E" w:rsidRPr="000A013E" w:rsidRDefault="000A013E" w:rsidP="000A013E">
      <w:pPr>
        <w:numPr>
          <w:ilvl w:val="0"/>
          <w:numId w:val="4"/>
        </w:numPr>
        <w:tabs>
          <w:tab w:val="num" w:pos="1260"/>
        </w:tabs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Велики  петък – петъка преди Великден;</w:t>
      </w:r>
    </w:p>
    <w:p w:rsidR="000A013E" w:rsidRPr="000A013E" w:rsidRDefault="000A013E" w:rsidP="000A013E">
      <w:pPr>
        <w:numPr>
          <w:ilvl w:val="0"/>
          <w:numId w:val="4"/>
        </w:numPr>
        <w:tabs>
          <w:tab w:val="num" w:pos="1260"/>
        </w:tabs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Великден – два дни (неделя и понеделник), които в съответната година са определени за празнуване.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Чл.50</w:t>
      </w: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. Ежегодно, по предложение на Кмета, Общинският съвет взема решение за празничен ден – 7 септември – Ден на Раднево.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0A013E" w:rsidRPr="000A013E" w:rsidRDefault="000A013E" w:rsidP="000A013E">
      <w:pPr>
        <w:keepNext/>
        <w:spacing w:before="120" w:after="120" w:line="240" w:lineRule="auto"/>
        <w:ind w:firstLine="720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РАЗДЕЛ ТРЕТИ</w:t>
      </w:r>
    </w:p>
    <w:p w:rsidR="000A013E" w:rsidRPr="000A013E" w:rsidRDefault="000A013E" w:rsidP="000A013E">
      <w:pPr>
        <w:keepNext/>
        <w:spacing w:before="120" w:after="120" w:line="240" w:lineRule="auto"/>
        <w:ind w:firstLine="720"/>
        <w:outlineLvl w:val="3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ОТПУСКИ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Чл.51</w:t>
      </w: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(1) Всеки</w:t>
      </w:r>
      <w:r w:rsidR="00C879B4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служител, който има най-малко 4</w:t>
      </w: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месеца трудов стаж придобива право да ползува редовен платен годишен отпуск по чл.155 от КТ и чл.56 от Закона за </w:t>
      </w:r>
      <w:r w:rsidRPr="000A013E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държавния служител.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(2) Допълнителният отпуск се договаря с КТД, както и между страните по трудово правоотношение на основание чл.156а от КТ  за работещите по трудово правоотношение и на основание чл.50 от Закона за държавния служител.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(3) Секретарят на Общината предлага на Кмета  за </w:t>
      </w:r>
      <w:r w:rsidR="00B622F3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утвърждаване допълнителния</w:t>
      </w:r>
      <w:r w:rsidRPr="000A013E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отпуск за държавните служители.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(4) Съгласието за платеният отпуск за обучение с</w:t>
      </w:r>
      <w:r w:rsidR="00B622F3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е дава в писмен</w:t>
      </w:r>
      <w:r w:rsidRPr="000A013E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а форма за всеки отделен случай на основание чл.169, чл.170 и чл.171 от КТ и чл.66 от Закона за държавния служител.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(5) Служителите по служебно и трудово правоотношение имат право на отпуск по чл.157,ал.1,т.1,2,3,4,5,5а,6,7и ал2. от КТ и предвиденото в КТД.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  <w:t>Чл.52</w:t>
      </w:r>
      <w:r w:rsidR="00C879B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.</w:t>
      </w:r>
      <w:r w:rsidRPr="000A013E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Редовният платен годишен отпуск се разрешава от работодателя, съгласувано с прекия ръководител на служителя.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</w:pPr>
    </w:p>
    <w:p w:rsidR="000A013E" w:rsidRPr="000A013E" w:rsidRDefault="000A013E" w:rsidP="000A013E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>ГЛАВА ПЕТА</w:t>
      </w:r>
    </w:p>
    <w:p w:rsidR="000A013E" w:rsidRPr="000A013E" w:rsidRDefault="000A013E" w:rsidP="000A013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sz w:val="28"/>
          <w:szCs w:val="20"/>
          <w:lang w:eastAsia="bg-BG"/>
        </w:rPr>
        <w:t>ТРУДОВА ДИСЦИПЛИНА, ДИСЦИПЛИНАРНИ НАКАЗАНИЯ, ОТЛИЧИЯ И НАГРАДИ</w:t>
      </w:r>
    </w:p>
    <w:p w:rsidR="000A013E" w:rsidRPr="000A013E" w:rsidRDefault="000A013E" w:rsidP="000A013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0A013E" w:rsidRPr="000A013E" w:rsidRDefault="000A013E" w:rsidP="000A013E">
      <w:pPr>
        <w:keepNext/>
        <w:spacing w:before="120" w:after="120" w:line="240" w:lineRule="auto"/>
        <w:ind w:firstLine="720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РАЗДЕЛ ПЪРВИ</w:t>
      </w:r>
    </w:p>
    <w:p w:rsidR="000A013E" w:rsidRPr="000A013E" w:rsidRDefault="000A013E" w:rsidP="000A013E">
      <w:pPr>
        <w:keepNext/>
        <w:spacing w:before="120" w:after="120" w:line="240" w:lineRule="auto"/>
        <w:ind w:firstLine="720"/>
        <w:outlineLvl w:val="3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ТРУДОВА ДИСЦИПЛИНА И ДИСЦИПЛИНАРНИ НАКАЗАНИЯ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Чл.53</w:t>
      </w: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(1) Служителите в Общинската администрация са длъжни да изпълняват трудовите си задължения и спазват трудовата дисциплина.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(2) Виновното неизпълнение на трудовите задължения от служителя е нарушение на трудовата дисциплина.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Чл.54</w:t>
      </w: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. За нарушение на трудовата дисциплина се считат:</w:t>
      </w:r>
    </w:p>
    <w:p w:rsidR="000A013E" w:rsidRPr="000A013E" w:rsidRDefault="000A013E" w:rsidP="000A013E">
      <w:pPr>
        <w:numPr>
          <w:ilvl w:val="0"/>
          <w:numId w:val="6"/>
        </w:numPr>
        <w:tabs>
          <w:tab w:val="num" w:pos="1260"/>
        </w:tabs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Закъснение или предварително напущане на работата.</w:t>
      </w:r>
    </w:p>
    <w:p w:rsidR="000A013E" w:rsidRPr="000A013E" w:rsidRDefault="000A013E" w:rsidP="000A013E">
      <w:pPr>
        <w:numPr>
          <w:ilvl w:val="0"/>
          <w:numId w:val="6"/>
        </w:numPr>
        <w:tabs>
          <w:tab w:val="num" w:pos="1260"/>
        </w:tabs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Безпричинно неявяване на работа.</w:t>
      </w:r>
    </w:p>
    <w:p w:rsidR="000A013E" w:rsidRPr="000A013E" w:rsidRDefault="000A013E" w:rsidP="000A013E">
      <w:pPr>
        <w:numPr>
          <w:ilvl w:val="0"/>
          <w:numId w:val="6"/>
        </w:numPr>
        <w:tabs>
          <w:tab w:val="num" w:pos="1260"/>
        </w:tabs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lastRenderedPageBreak/>
        <w:t>Явяване на работа в състояние, което не позволява изпълнение на възложените задачи.</w:t>
      </w:r>
    </w:p>
    <w:p w:rsidR="000A013E" w:rsidRPr="000A013E" w:rsidRDefault="000A013E" w:rsidP="000A013E">
      <w:pPr>
        <w:numPr>
          <w:ilvl w:val="0"/>
          <w:numId w:val="6"/>
        </w:numPr>
        <w:tabs>
          <w:tab w:val="num" w:pos="1260"/>
        </w:tabs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Неизпълнение на решение или разпореждане на ръководството и на прекия ръководител.</w:t>
      </w:r>
    </w:p>
    <w:p w:rsidR="000A013E" w:rsidRPr="000A013E" w:rsidRDefault="000A013E" w:rsidP="000A013E">
      <w:pPr>
        <w:numPr>
          <w:ilvl w:val="0"/>
          <w:numId w:val="6"/>
        </w:numPr>
        <w:tabs>
          <w:tab w:val="num" w:pos="1260"/>
        </w:tabs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Умишлено увреждане или разпиляване на имуществото, недобросъвестно стопанисване, необосновани разходи на ел.</w:t>
      </w:r>
      <w:r w:rsidR="00095B4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енергия, </w:t>
      </w: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канцеларски материали, телефонни разговори и др.</w:t>
      </w:r>
    </w:p>
    <w:p w:rsidR="000A013E" w:rsidRPr="000A013E" w:rsidRDefault="000A013E" w:rsidP="000A013E">
      <w:pPr>
        <w:numPr>
          <w:ilvl w:val="0"/>
          <w:numId w:val="6"/>
        </w:numPr>
        <w:tabs>
          <w:tab w:val="num" w:pos="1260"/>
        </w:tabs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Разпространение на информация по ред и начин, различен от регламентирания.</w:t>
      </w:r>
    </w:p>
    <w:p w:rsidR="000A013E" w:rsidRPr="000A013E" w:rsidRDefault="000A013E" w:rsidP="000A013E">
      <w:pPr>
        <w:numPr>
          <w:ilvl w:val="0"/>
          <w:numId w:val="6"/>
        </w:numPr>
        <w:tabs>
          <w:tab w:val="num" w:pos="1260"/>
        </w:tabs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Некомпетентно , неучтиво и пристрастно отношение към гражданите.</w:t>
      </w:r>
    </w:p>
    <w:p w:rsidR="000A013E" w:rsidRPr="000A013E" w:rsidRDefault="000A013E" w:rsidP="000A013E">
      <w:pPr>
        <w:numPr>
          <w:ilvl w:val="0"/>
          <w:numId w:val="6"/>
        </w:numPr>
        <w:tabs>
          <w:tab w:val="num" w:pos="1260"/>
        </w:tabs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Уронване авторитета на Общината.</w:t>
      </w:r>
    </w:p>
    <w:p w:rsidR="000A013E" w:rsidRPr="000A013E" w:rsidRDefault="000A013E" w:rsidP="000A013E">
      <w:pPr>
        <w:numPr>
          <w:ilvl w:val="0"/>
          <w:numId w:val="6"/>
        </w:numPr>
        <w:tabs>
          <w:tab w:val="num" w:pos="1260"/>
        </w:tabs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Неспазване правилата на Кодекса за поведение на служителите в  администрацията.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Чл.55</w:t>
      </w: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(1) За нарушение на трудовата дисциплина се налагат дисциплинарни наказания по чл.188 от КТ и чл.90 от Закона за държавния служител.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(2) При определяне и налагане на наказания на провинилия се служител се спазват разпоредбите на КТ и Закона за държавния служител.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Чл.56</w:t>
      </w: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.(1) Преди издаване на заповед за налагане на наказа</w:t>
      </w:r>
      <w:r w:rsidR="00095B40">
        <w:rPr>
          <w:rFonts w:ascii="Times New Roman" w:eastAsia="Times New Roman" w:hAnsi="Times New Roman" w:cs="Times New Roman"/>
          <w:sz w:val="24"/>
          <w:szCs w:val="20"/>
          <w:lang w:eastAsia="bg-BG"/>
        </w:rPr>
        <w:t>ние работодателят изисква писме</w:t>
      </w: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ни обяснения на служителя относно допуснатото нарушение.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(2) За държавните служители се изисква становището на Дисциплинарния съвет.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Чл.57</w:t>
      </w: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. За едно и също нарушение може да се наложи само едно дисциплинарно наказание.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Чл.58</w:t>
      </w: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. Наложеното дисциплинарно наказание не освобождава служителя от</w:t>
      </w:r>
      <w:r w:rsidR="00FE24D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задължението да възстанови нане</w:t>
      </w: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сените материални щети.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Чл.59</w:t>
      </w: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. Наложените наказания се обжалват по съдебен ред.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0A013E" w:rsidRPr="000A013E" w:rsidRDefault="000A013E" w:rsidP="000A013E">
      <w:pPr>
        <w:keepNext/>
        <w:spacing w:before="120" w:after="120" w:line="240" w:lineRule="auto"/>
        <w:ind w:firstLine="720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РАЗДЕЛ ВТОРИ</w:t>
      </w:r>
    </w:p>
    <w:p w:rsidR="000A013E" w:rsidRPr="000A013E" w:rsidRDefault="000A013E" w:rsidP="000A013E">
      <w:pPr>
        <w:keepNext/>
        <w:spacing w:before="120" w:after="120" w:line="240" w:lineRule="auto"/>
        <w:ind w:firstLine="720"/>
        <w:outlineLvl w:val="3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ОТЛИЧИЯ И НАГРАДИ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Чл.60</w:t>
      </w: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(1) За образцово изпълнение на служебните си задължения, служителите могат да бъдат награждавани с отличия и награди.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(2) Отличията са:</w:t>
      </w:r>
    </w:p>
    <w:p w:rsidR="000A013E" w:rsidRPr="000A013E" w:rsidRDefault="000A013E" w:rsidP="000A013E">
      <w:pPr>
        <w:numPr>
          <w:ilvl w:val="0"/>
          <w:numId w:val="7"/>
        </w:numPr>
        <w:tabs>
          <w:tab w:val="num" w:pos="1260"/>
        </w:tabs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Златна значка.</w:t>
      </w:r>
    </w:p>
    <w:p w:rsidR="000A013E" w:rsidRPr="000A013E" w:rsidRDefault="000A013E" w:rsidP="000A013E">
      <w:pPr>
        <w:numPr>
          <w:ilvl w:val="0"/>
          <w:numId w:val="7"/>
        </w:numPr>
        <w:tabs>
          <w:tab w:val="num" w:pos="1260"/>
        </w:tabs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Сребърна значка.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Чл.61</w:t>
      </w: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(1) Златна значка получават служителите с повече от 15 години стаж в общинската администрация при преминаване на друга работа,</w:t>
      </w:r>
      <w:r w:rsidR="00792DAD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и</w:t>
      </w: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при пенсиониране, допринесли за издигане имиджа на администрацията.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(2) За изключителни заслуги в следните случаи:</w:t>
      </w:r>
    </w:p>
    <w:p w:rsidR="000A013E" w:rsidRPr="000A013E" w:rsidRDefault="000A013E" w:rsidP="000A013E">
      <w:pPr>
        <w:numPr>
          <w:ilvl w:val="0"/>
          <w:numId w:val="4"/>
        </w:numPr>
        <w:tabs>
          <w:tab w:val="num" w:pos="1260"/>
        </w:tabs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за проявен героизъм при ситуация на бедствия,</w:t>
      </w:r>
      <w:r w:rsidR="0073634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аварии и катастрофи;</w:t>
      </w:r>
    </w:p>
    <w:p w:rsidR="000A013E" w:rsidRPr="000A013E" w:rsidRDefault="000A013E" w:rsidP="000A013E">
      <w:pPr>
        <w:numPr>
          <w:ilvl w:val="0"/>
          <w:numId w:val="4"/>
        </w:numPr>
        <w:tabs>
          <w:tab w:val="num" w:pos="1260"/>
        </w:tabs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lastRenderedPageBreak/>
        <w:t>внедряване и утвърждаване на иновационни практики, подобряващи работата в цели звена и улесняващи гражданите на общината;</w:t>
      </w:r>
    </w:p>
    <w:p w:rsidR="000A013E" w:rsidRPr="000A013E" w:rsidRDefault="000A013E" w:rsidP="000A013E">
      <w:pPr>
        <w:numPr>
          <w:ilvl w:val="0"/>
          <w:numId w:val="4"/>
        </w:numPr>
        <w:tabs>
          <w:tab w:val="num" w:pos="1260"/>
        </w:tabs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предложение и участване в разработването на проекти за привличане на допълнителни финансови средства в общината, които са реализирани и са довели до подобряване на инфраструктурата и социалния живот на общината;</w:t>
      </w:r>
    </w:p>
    <w:p w:rsidR="000A013E" w:rsidRPr="000A013E" w:rsidRDefault="000A013E" w:rsidP="000A013E">
      <w:pPr>
        <w:numPr>
          <w:ilvl w:val="0"/>
          <w:numId w:val="4"/>
        </w:numPr>
        <w:tabs>
          <w:tab w:val="num" w:pos="1260"/>
        </w:tabs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съхраняване, опазване и пропагандиране на културните традиции от общината и превръщането им в неразделна част от културно-историческото наследство на страната.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(3) Златна значка получават кметовете и заместник-кметовете на общината след изтичане на мандата или при прекратяване  предсрочно на пълномощията им поради преминаване на друга работа.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Чл.62</w:t>
      </w: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(1) Сребърна значка получават служителите със стаж от 10 до 15 години при преминаване на друга работа и пенсиониране със съществен принос в издигане имиджа на общинската администрация.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(2) За съществен принос в следните случаи:</w:t>
      </w:r>
    </w:p>
    <w:p w:rsidR="000A013E" w:rsidRPr="000A013E" w:rsidRDefault="000A013E" w:rsidP="000A013E">
      <w:pPr>
        <w:numPr>
          <w:ilvl w:val="0"/>
          <w:numId w:val="4"/>
        </w:numPr>
        <w:tabs>
          <w:tab w:val="left" w:pos="1260"/>
        </w:tabs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отлично изпълнение на служебните си задължения;</w:t>
      </w:r>
    </w:p>
    <w:p w:rsidR="000A013E" w:rsidRPr="000A013E" w:rsidRDefault="000A013E" w:rsidP="000A013E">
      <w:pPr>
        <w:numPr>
          <w:ilvl w:val="0"/>
          <w:numId w:val="4"/>
        </w:numPr>
        <w:tabs>
          <w:tab w:val="left" w:pos="1260"/>
        </w:tabs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за проявена инициативност и предложения за внедряване на нови практики в работата, водещи до нейнот</w:t>
      </w:r>
      <w:r w:rsidR="00284016">
        <w:rPr>
          <w:rFonts w:ascii="Times New Roman" w:eastAsia="Times New Roman" w:hAnsi="Times New Roman" w:cs="Times New Roman"/>
          <w:sz w:val="24"/>
          <w:szCs w:val="20"/>
          <w:lang w:eastAsia="bg-BG"/>
        </w:rPr>
        <w:t>о подобряване, самоусъвършенст</w:t>
      </w: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ване и повишаване на квалификацията.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Чл.63</w:t>
      </w: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(1) Златна и сребърна значка се връчват по  предложение на ръководителя на структурното звено и ръководството на Общината.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(2) За отличието Кметът издава заповед.</w:t>
      </w:r>
    </w:p>
    <w:p w:rsidR="000A013E" w:rsidRPr="000A013E" w:rsidRDefault="000A013E" w:rsidP="009275AF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(3) Кмета връчва отличието в присъствието на целия колектив по</w:t>
      </w:r>
      <w:r w:rsidR="008E323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случай 7 септември – Деня на Раднево; 12 октомври – Ден на българската община, или при друг подходящ повод.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0A013E" w:rsidRPr="000A013E" w:rsidRDefault="000A013E" w:rsidP="000A013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>ГЛАВА ШЕСТА</w:t>
      </w:r>
    </w:p>
    <w:p w:rsidR="000A013E" w:rsidRPr="000A013E" w:rsidRDefault="000A013E" w:rsidP="000A013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sz w:val="28"/>
          <w:szCs w:val="20"/>
          <w:lang w:eastAsia="bg-BG"/>
        </w:rPr>
        <w:t>ОРГАНИЗАЦИЯ НА ТРУДА</w:t>
      </w:r>
    </w:p>
    <w:p w:rsidR="000A013E" w:rsidRPr="000A013E" w:rsidRDefault="000A013E" w:rsidP="000A013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Вътрешната организация на работа и административно-управленската дейност на общинската администрация се осъществява в съответствие с Конституцията на Република България, Закона за местното самоуправление и местната администрация, Устройствения правилник на общинската администрация, Правилника за организацията и дейността на Общинския съвет, неговите комисии и взаимодействието му с общинската администрация и настоящия Правилник за вътрешния трудов ред.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  <w:t>Чл.</w:t>
      </w:r>
      <w:r w:rsidRPr="000A013E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 w:eastAsia="bg-BG"/>
        </w:rPr>
        <w:t>64</w:t>
      </w:r>
      <w:r w:rsidRPr="000A013E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. Административно-управленската дейност се осъществява на база на приета структура от Общинския съвет и Устройствен правилник на общинската администрация, утвърден от Кмета на Общината.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  <w:lastRenderedPageBreak/>
        <w:t>Чл.</w:t>
      </w:r>
      <w:r w:rsidRPr="000A013E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 w:eastAsia="bg-BG"/>
        </w:rPr>
        <w:t>65</w:t>
      </w:r>
      <w:r w:rsidRPr="000A013E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(1) За ефективна работа и координация между отделните направления от дейността на администрацията Кметът провежда оперативки с ръководството на Общината.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(2) Броят на оперативките с ръководството се определя от Кмета.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(3) Ежеседмично, всеки понеделник,  се провеждат оперативки с началниците на отдели, директорите на дирекции и други звена, които подпомагат дейността на Кмета.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(4) Контролът по изпълнение на задачите от оперативките се осъществява от Кмета.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  <w:t>Чл.</w:t>
      </w:r>
      <w:r w:rsidRPr="000A013E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 w:eastAsia="bg-BG"/>
        </w:rPr>
        <w:t>66</w:t>
      </w:r>
      <w:r w:rsidRPr="000A013E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(1) Заместник-кметовете и Секретаря на Общината провеждат оперативки в ресорите си.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(2) Персоналният състав за присъствие се определя от съответния ресорен ръководител.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(3) Броят на оперативните събирания през седмицата се определя от ресорния ръководител.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  <w:t>Чл.</w:t>
      </w:r>
      <w:r w:rsidRPr="000A013E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 w:eastAsia="bg-BG"/>
        </w:rPr>
        <w:t>67</w:t>
      </w:r>
      <w:r w:rsidRPr="000A013E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(1) Ежемесечно на “Съвет на кметовете” Кмета представя предстоящите задачи на кметовете и кметските</w:t>
      </w: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наместници от общината.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(2) Денят, часът, мястото и дневния ред се уточняват от Секретаря на Общината, който организира “Съвета на кметовете”.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  <w:t>Чл.</w:t>
      </w:r>
      <w:r w:rsidRPr="000A013E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 w:eastAsia="bg-BG"/>
        </w:rPr>
        <w:t>68</w:t>
      </w:r>
      <w:r w:rsidRPr="000A013E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(1) Домакинското</w:t>
      </w: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обслужване се осъществява от технически сътрудник “домакин”.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(2) Заявките за канцеларски  и други материали се извършват съгласно утвърдената процедура.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(3) Имуществото на работните места се зачислява на съответните служители за ползуване, а в помещенията за общо ползуване на домакина на Общината.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(4) Преместването на имущество в сградата и изнасянето му извън сградата на Общината се разрешава от Кмета на Общината по предложение на  ръководството или ръководител на структурното звено в Общинска администрация, след оформянето на </w:t>
      </w:r>
      <w:r w:rsidRPr="000A013E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съответната счетоводна документация.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  <w:t>Чл.</w:t>
      </w:r>
      <w:r w:rsidRPr="000A013E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 w:eastAsia="bg-BG"/>
        </w:rPr>
        <w:t>69</w:t>
      </w:r>
      <w:r w:rsidRPr="000A013E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(1) За нанесени щети на имуществото от служители, същите заплащат размера на щетите.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(2) Размера на щетите се определя от комисия, назначена от Кмета по предложение на Директора на Дирекция “ФСДУС”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  <w:t>Чл.</w:t>
      </w:r>
      <w:r w:rsidRPr="000A013E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 w:eastAsia="bg-BG"/>
        </w:rPr>
        <w:t>70</w:t>
      </w:r>
      <w:r w:rsidRPr="000A013E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(1) Заповедите за служебни командировки на служителите се подписват от Кмета на общината, съгласно утвърдена процедура.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(2) При отсъствие на Кмета, заповедите се подписват от заместник-кмет “Икономика, евроинтеграция и обществени поръчки”.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  <w:t>Чл.</w:t>
      </w:r>
      <w:r w:rsidRPr="000A013E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 w:eastAsia="bg-BG"/>
        </w:rPr>
        <w:t>71</w:t>
      </w:r>
      <w:r w:rsidRPr="000A013E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(1) Кръглите печати с надпис “Кмет” се поставят върху подписите на кмет, заместник-кметовете и секретар.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(2) Печатите се съхраняват при Техническия сътрудник на Кмета и деловодството.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  <w:t>Чл.</w:t>
      </w:r>
      <w:r w:rsidRPr="000A013E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 w:eastAsia="bg-BG"/>
        </w:rPr>
        <w:t>72</w:t>
      </w:r>
      <w:r w:rsidRPr="000A013E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(1) Дирекциите в общинската администрация ползуват кръгли печати с надпис на съответната дирекция.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lastRenderedPageBreak/>
        <w:t>(2) Печатите се съхраняват от директорите на дирекции или упълномощени от тях лица.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(3) В дирекция „АПИО” се води дневник за наличните печати от отговорника за тяхното съхраняване.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  <w:t>Чл.</w:t>
      </w:r>
      <w:r w:rsidRPr="000A013E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 w:eastAsia="bg-BG"/>
        </w:rPr>
        <w:t>73</w:t>
      </w:r>
      <w:r w:rsidRPr="000A013E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. Удостоверителни документи, които се издават от Общинска администрация и подписът им не е регламентиран с нормативен акт, се подписват от началник отдел или директор на дирекция.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  <w:t>Чл.</w:t>
      </w:r>
      <w:r w:rsidRPr="000A013E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 w:eastAsia="bg-BG"/>
        </w:rPr>
        <w:t>74</w:t>
      </w:r>
      <w:r w:rsidRPr="000A013E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(1) Организирането на приемния ден</w:t>
      </w: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на Кмета се осъществява от техническия сътрудник.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(2) Записването за приемния ден се извършва в Центъра за услуги и информация на гражданите.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  <w:t>Чл.</w:t>
      </w:r>
      <w:r w:rsidRPr="000A013E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 w:eastAsia="bg-BG"/>
        </w:rPr>
        <w:t>75</w:t>
      </w:r>
      <w:r w:rsidRPr="000A013E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(1) На определени от Кмета служители от общинската администрация се издават служебни карти.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(2) На издадените карти се води дневник от служителите, работещи в “Човешки ресурси”.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(3) Служебните карти се получават срещу подпис и се връщат при прекратяване на трудовото или служебно правоотношение при  работещите служители в “Човешки ресурси”.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  <w:t>Чл.</w:t>
      </w:r>
      <w:r w:rsidRPr="000A013E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 w:eastAsia="bg-BG"/>
        </w:rPr>
        <w:t>76</w:t>
      </w:r>
      <w:r w:rsidRPr="000A013E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(1) Информация, под форма на съобщение и публикуване се разпространява по инициатива на Кмета или</w:t>
      </w: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от служители от администрацията.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(2) За упълномощените служители Кмета издава заповед.  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  <w:t>Чл.</w:t>
      </w:r>
      <w:r w:rsidRPr="000A013E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 w:eastAsia="bg-BG"/>
        </w:rPr>
        <w:t>77</w:t>
      </w:r>
      <w:r w:rsidRPr="000A013E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. Контактите с медиите и публичността в работата на кмета се осигурява от мл. експерт “Канцелария и протокол”.</w:t>
      </w:r>
    </w:p>
    <w:p w:rsidR="000A013E" w:rsidRPr="000A013E" w:rsidRDefault="000A013E" w:rsidP="000A013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ГЛАВА СЕДМА</w:t>
      </w:r>
    </w:p>
    <w:p w:rsidR="000A013E" w:rsidRPr="000A013E" w:rsidRDefault="000A013E" w:rsidP="000A013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sz w:val="28"/>
          <w:szCs w:val="20"/>
          <w:lang w:eastAsia="bg-BG"/>
        </w:rPr>
        <w:t>ОРГАНИЗИРАНЕ НА ВЪТРЕШНИ РЕД. ОХРАНА В СГРАДАТА НА ОБЩИНАТА. ПРОПУСКАТЕЛЕН РЕЖИМ.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0A013E" w:rsidRPr="000A013E" w:rsidRDefault="000A013E" w:rsidP="000A013E">
      <w:pPr>
        <w:spacing w:before="120" w:after="12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РАЗДЕЛ ПЪРВИ</w:t>
      </w:r>
    </w:p>
    <w:p w:rsidR="000A013E" w:rsidRPr="000A013E" w:rsidRDefault="000A013E" w:rsidP="000A013E">
      <w:pPr>
        <w:spacing w:before="120"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ОРГАНИЗИРАНЕ НА ВЪТРЕШНИЯ РЕД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  <w:t>Чл.</w:t>
      </w:r>
      <w:r w:rsidRPr="000A013E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 w:eastAsia="bg-BG"/>
        </w:rPr>
        <w:t>78</w:t>
      </w:r>
      <w:r w:rsidRPr="000A013E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. Разполагането на служителите в сградата на общината става по схема, съобразена с управленската и функционална структура</w:t>
      </w:r>
      <w:r w:rsidR="003809FC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,</w:t>
      </w:r>
      <w:r w:rsidRPr="000A013E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одобрена от Кмета на Общината по предложение на Секретаря на общината.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  <w:t>Чл.</w:t>
      </w:r>
      <w:r w:rsidRPr="000A013E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 w:eastAsia="bg-BG"/>
        </w:rPr>
        <w:t>79</w:t>
      </w:r>
      <w:r w:rsidRPr="000A013E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(1) Наименованието на дирекциите, отделите и имената на служителите задължително се указват с табели по вратите по единен образец.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(2) Указателните табла се поставят на всеки етаж.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  <w:t>Чл.</w:t>
      </w:r>
      <w:r w:rsidRPr="000A013E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 w:eastAsia="bg-BG"/>
        </w:rPr>
        <w:t>80</w:t>
      </w:r>
      <w:r w:rsidRPr="000A013E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. Ползването на общи помещения (зали и фоайета) става след предварителна заявка и разрешение от Секретаря на Общината.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  <w:t>Чл.</w:t>
      </w:r>
      <w:r w:rsidRPr="000A013E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 w:eastAsia="bg-BG"/>
        </w:rPr>
        <w:t>81</w:t>
      </w:r>
      <w:r w:rsidRPr="000A013E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. Обяви, справки, информации и други материали на структурните звена и административното ръководство се поставят само на определените за целта места.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</w:pPr>
    </w:p>
    <w:p w:rsidR="000A013E" w:rsidRPr="000A013E" w:rsidRDefault="000A013E" w:rsidP="000A013E">
      <w:pPr>
        <w:spacing w:before="120" w:after="12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  <w:lastRenderedPageBreak/>
        <w:t>РАЗДЕЛ ВТОРИ</w:t>
      </w:r>
    </w:p>
    <w:p w:rsidR="000A013E" w:rsidRPr="000A013E" w:rsidRDefault="000A013E" w:rsidP="000A013E">
      <w:pPr>
        <w:spacing w:before="120" w:after="12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ОХРАНА В СГРАДАТА НА ОБЩИНАТА И ПРОПУСКАТЕЛЕН РЕЖИМ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  <w:t>Чл.</w:t>
      </w:r>
      <w:r w:rsidRPr="000A013E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 w:eastAsia="bg-BG"/>
        </w:rPr>
        <w:t>82</w:t>
      </w:r>
      <w:r w:rsidRPr="000A013E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. Охраната на сградата се осъществява чрез видеонаблюдение и сигнално-охранителна техника.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  <w:t>Чл.</w:t>
      </w:r>
      <w:r w:rsidRPr="000A013E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 w:eastAsia="bg-BG"/>
        </w:rPr>
        <w:t>83</w:t>
      </w:r>
      <w:r w:rsidRPr="000A013E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(1) Пропускането на граждани в сградата става от  портиер /дежурен/</w:t>
      </w:r>
      <w:r w:rsidRPr="000A013E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bg-BG"/>
        </w:rPr>
        <w:t xml:space="preserve"> </w:t>
      </w:r>
      <w:r w:rsidRPr="000A013E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. Пропускането през “Системата за контрол на достъп</w:t>
      </w:r>
      <w:r w:rsidR="00995F2E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а” става със служебна </w:t>
      </w:r>
      <w:r w:rsidRPr="000A013E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карта</w:t>
      </w:r>
      <w:r w:rsidR="00995F2E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-пропуск</w:t>
      </w:r>
      <w:r w:rsidRPr="000A013E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, намираща се при портиера.</w:t>
      </w:r>
      <w:r w:rsidR="00F664A6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Ръководителите на бюджетни звена и назначените служители по програми,</w:t>
      </w:r>
      <w:r w:rsidRPr="000A013E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влизат при нужда</w:t>
      </w:r>
      <w:r w:rsidR="00995F2E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в сградата чрез друга служебна</w:t>
      </w:r>
      <w:r w:rsidRPr="000A013E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карта</w:t>
      </w:r>
      <w:r w:rsidR="00995F2E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-пропуск</w:t>
      </w:r>
      <w:r w:rsidRPr="000A013E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, намираща се също при портиера за отделно проследяване на потока.</w:t>
      </w:r>
    </w:p>
    <w:p w:rsidR="000A013E" w:rsidRPr="000A013E" w:rsidRDefault="00F664A6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(2) Портиера пропуск</w:t>
      </w:r>
      <w:r w:rsidR="000A013E"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а гражданите, насочвани от ЦУИГ, за което служителя от  гише “Информация” издава талон с номера на стаята и името на служителя от Общината. Талоните се съхраняват от портиера.</w:t>
      </w:r>
    </w:p>
    <w:p w:rsidR="000A013E" w:rsidRPr="000A013E" w:rsidRDefault="00FF64E2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(3</w:t>
      </w:r>
      <w:r w:rsidR="000A013E"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) Пропускането на граждани и други лица за срещи с ръководството и ръководителите на структурните звена става след предварително обаждане от портиера.</w:t>
      </w:r>
    </w:p>
    <w:p w:rsidR="000A013E" w:rsidRPr="000A013E" w:rsidRDefault="00FF64E2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(4</w:t>
      </w:r>
      <w:r w:rsidR="000A013E"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) Портиерът изготвя </w:t>
      </w:r>
      <w:r w:rsidR="000A013E" w:rsidRPr="000A013E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временен пропуск , в който вписва имената на всички влизащи в сградата срещу представяне на лична карта, вписва точния час</w:t>
      </w:r>
      <w:r w:rsidR="000A013E"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на влизане, името на служителя от Общината и се подписва. На излизане от сградата посетителите оставят при портиера този пропуск, подписан от посетения служител след отбелязване на часа на излизане. Пропуските се съхраняват отделно и в края на месеца се предават на домакина на общината за съхранение.</w:t>
      </w:r>
    </w:p>
    <w:p w:rsidR="000A013E" w:rsidRPr="000A013E" w:rsidRDefault="00FF64E2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(5</w:t>
      </w:r>
      <w:r w:rsidR="000A013E"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) В периода от </w:t>
      </w:r>
      <w:r w:rsidR="003809FC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12</w:t>
      </w:r>
      <w:r w:rsidR="000A013E" w:rsidRPr="000A013E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.</w:t>
      </w:r>
      <w:r w:rsidR="000A013E" w:rsidRPr="000A013E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bg-BG"/>
        </w:rPr>
        <w:t>0</w:t>
      </w:r>
      <w:r w:rsidR="000A013E" w:rsidRPr="000A013E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0 до 13.00 часа пропускането с предварителна уговорка се осъществява от дежурния по Общински съвет за сигурност.</w:t>
      </w:r>
    </w:p>
    <w:p w:rsidR="000A013E" w:rsidRPr="000A013E" w:rsidRDefault="00FF64E2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bg-BG"/>
        </w:rPr>
        <w:t>(6</w:t>
      </w:r>
      <w:r w:rsidR="000A013E" w:rsidRPr="000A013E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bg-BG"/>
        </w:rPr>
        <w:t xml:space="preserve">) </w:t>
      </w:r>
      <w:r w:rsidR="000A013E" w:rsidRPr="000A013E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Служителите от администрацията, в рамките на работното време влизат и излизат от сградата на Общината чрез сканиране на персонална </w:t>
      </w:r>
      <w:r w:rsidR="00C3716D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карта-пропуск през контролно-</w:t>
      </w:r>
      <w:proofErr w:type="spellStart"/>
      <w:r w:rsidR="000A013E" w:rsidRPr="000A013E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пропускв</w:t>
      </w:r>
      <w:r w:rsidR="00F664A6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ателната</w:t>
      </w:r>
      <w:proofErr w:type="spellEnd"/>
      <w:r w:rsidR="00F664A6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система. Портиерът</w:t>
      </w:r>
      <w:r w:rsidR="000A013E" w:rsidRPr="000A013E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вписва влизането /излизането/ в тетрадката-регистър на портала</w:t>
      </w:r>
      <w:r w:rsidR="000A013E" w:rsidRPr="000A013E">
        <w:rPr>
          <w:rFonts w:ascii="Times New Roman" w:eastAsia="Times New Roman" w:hAnsi="Times New Roman" w:cs="Times New Roman"/>
          <w:color w:val="FF0000"/>
          <w:sz w:val="24"/>
          <w:szCs w:val="20"/>
          <w:lang w:eastAsia="bg-BG"/>
        </w:rPr>
        <w:t>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Чл</w:t>
      </w:r>
      <w:r w:rsidRPr="000A013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  <w:t>.</w:t>
      </w:r>
      <w:r w:rsidRPr="000A013E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 w:eastAsia="bg-BG"/>
        </w:rPr>
        <w:t>84</w:t>
      </w:r>
      <w:r w:rsidRPr="000A013E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(1) В почивните и празничните дни влизането в сградата на Общината се допуска само за изпълнение на неотложни</w:t>
      </w: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служебни задължения след писмено разрешение на Кмета, заместник кметовете и секретаря на Общината.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(2) В случаите на предходната алинея ръководителите на структурните звена правят писмена заявка 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(3) Разрешението се предоставя на дежурния по Общински съвет за сигурност.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(4) Дежурният по Общински съвет за сигурност записва в специален дневник трите имена на служителя, датата и часът на влизане и излизане от сградата.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sz w:val="24"/>
          <w:szCs w:val="20"/>
          <w:lang w:eastAsia="bg-BG"/>
        </w:rPr>
        <w:t>(5) При ремонтна дейност в сградата заявките за работещите строителни работници в почивните и празнични дни се правят от  Директора на Дирекция “ТСУ” при условията на ал.1 и ал.2.</w:t>
      </w:r>
    </w:p>
    <w:p w:rsidR="000A013E" w:rsidRPr="000A013E" w:rsidRDefault="000A013E" w:rsidP="000A013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>ГЛАВА ОСМА</w:t>
      </w:r>
    </w:p>
    <w:p w:rsidR="000A013E" w:rsidRPr="000A013E" w:rsidRDefault="000A013E" w:rsidP="000A013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>ЗАКЛЮЧИТЕЛНИ РАЗПОРЕДБИ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  <w:t>Чл.</w:t>
      </w:r>
      <w:r w:rsidRPr="000A013E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 w:eastAsia="bg-BG"/>
        </w:rPr>
        <w:t>85</w:t>
      </w:r>
      <w:r w:rsidRPr="000A013E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. Настоящият правилник за вътрешния трудов ред се издава на основание чл</w:t>
      </w:r>
      <w:r w:rsidR="00C8011D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.181 от Кодекса на труда и чл.45</w:t>
      </w:r>
      <w:r w:rsidRPr="000A013E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(2) от Устройствения правилник на Общинската администрация.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  <w:lastRenderedPageBreak/>
        <w:t>Чл.</w:t>
      </w:r>
      <w:r w:rsidRPr="000A013E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 w:eastAsia="bg-BG"/>
        </w:rPr>
        <w:t>86</w:t>
      </w:r>
      <w:r w:rsidRPr="000A013E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. Правилникът за вътрешния трудов ред е задължителен за всички служители от общинската администрация и влиза в сила от датата на утвърждаването му от Кмета на Общината.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  <w:t>Чл.</w:t>
      </w:r>
      <w:r w:rsidRPr="000A013E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 w:eastAsia="bg-BG"/>
        </w:rPr>
        <w:t>87</w:t>
      </w:r>
      <w:r w:rsidRPr="000A013E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. Работещите в “Човешки ресурси” запознават с настоящия правилник всеки ново</w:t>
      </w:r>
      <w:r w:rsidR="00D27153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r w:rsidRPr="000A013E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постъпващ на работа служител в общинската администрация.</w:t>
      </w:r>
    </w:p>
    <w:p w:rsidR="000A013E" w:rsidRPr="000A013E" w:rsidRDefault="000A013E" w:rsidP="000A013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</w:pPr>
      <w:r w:rsidRPr="000A013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  <w:t>Чл.</w:t>
      </w:r>
      <w:r w:rsidRPr="000A013E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 w:eastAsia="bg-BG"/>
        </w:rPr>
        <w:t>88</w:t>
      </w:r>
      <w:r w:rsidRPr="000A013E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. При възникнали основания и необходимост настоящият Правилник може да бъде изменен или допълнен, за което Секретарят на Общината уведомява  администрацията.</w:t>
      </w:r>
    </w:p>
    <w:p w:rsidR="002D1086" w:rsidRDefault="00500ABB" w:rsidP="002075E6">
      <w:pPr>
        <w:jc w:val="both"/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  <w:t xml:space="preserve">            </w:t>
      </w:r>
      <w:proofErr w:type="spellStart"/>
      <w:r w:rsidR="000A013E" w:rsidRPr="000A013E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AU" w:eastAsia="bg-BG"/>
        </w:rPr>
        <w:t>Чл</w:t>
      </w:r>
      <w:proofErr w:type="spellEnd"/>
      <w:r w:rsidR="000A013E" w:rsidRPr="000A013E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AU" w:eastAsia="bg-BG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 w:eastAsia="bg-BG"/>
        </w:rPr>
        <w:t>89</w:t>
      </w:r>
      <w:r w:rsidR="000A013E" w:rsidRPr="000A013E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bg-BG"/>
        </w:rPr>
        <w:t xml:space="preserve">. </w:t>
      </w:r>
      <w:proofErr w:type="spellStart"/>
      <w:r w:rsidR="000A013E" w:rsidRPr="000A013E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bg-BG"/>
        </w:rPr>
        <w:t>Настоящият</w:t>
      </w:r>
      <w:proofErr w:type="spellEnd"/>
      <w:r w:rsidR="000A013E" w:rsidRPr="000A013E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bg-BG"/>
        </w:rPr>
        <w:t xml:space="preserve"> </w:t>
      </w:r>
      <w:proofErr w:type="spellStart"/>
      <w:r w:rsidR="000A013E" w:rsidRPr="000A013E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bg-BG"/>
        </w:rPr>
        <w:t>Правил</w:t>
      </w:r>
      <w:r w:rsidR="00210442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bg-BG"/>
        </w:rPr>
        <w:t>ник</w:t>
      </w:r>
      <w:proofErr w:type="spellEnd"/>
      <w:r w:rsidR="00210442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bg-BG"/>
        </w:rPr>
        <w:t xml:space="preserve"> </w:t>
      </w:r>
      <w:proofErr w:type="spellStart"/>
      <w:r w:rsidR="00210442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bg-BG"/>
        </w:rPr>
        <w:t>за</w:t>
      </w:r>
      <w:proofErr w:type="spellEnd"/>
      <w:r w:rsidR="00210442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bg-BG"/>
        </w:rPr>
        <w:t xml:space="preserve"> </w:t>
      </w:r>
      <w:proofErr w:type="spellStart"/>
      <w:r w:rsidR="00210442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bg-BG"/>
        </w:rPr>
        <w:t>вътрешния</w:t>
      </w:r>
      <w:proofErr w:type="spellEnd"/>
      <w:r w:rsidR="00210442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bg-BG"/>
        </w:rPr>
        <w:t xml:space="preserve"> </w:t>
      </w:r>
      <w:proofErr w:type="spellStart"/>
      <w:r w:rsidR="00210442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bg-BG"/>
        </w:rPr>
        <w:t>трудов</w:t>
      </w:r>
      <w:proofErr w:type="spellEnd"/>
      <w:r w:rsidR="00210442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bg-BG"/>
        </w:rPr>
        <w:t xml:space="preserve"> </w:t>
      </w:r>
      <w:proofErr w:type="spellStart"/>
      <w:r w:rsidR="00210442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bg-BG"/>
        </w:rPr>
        <w:t>ред</w:t>
      </w:r>
      <w:proofErr w:type="spellEnd"/>
      <w:r w:rsidR="00210442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bg-BG"/>
        </w:rPr>
        <w:t xml:space="preserve"> </w:t>
      </w:r>
      <w:proofErr w:type="spellStart"/>
      <w:r w:rsidR="00210442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bg-BG"/>
        </w:rPr>
        <w:t>на</w:t>
      </w:r>
      <w:proofErr w:type="spellEnd"/>
      <w:r w:rsidR="00210442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bg-BG"/>
        </w:rPr>
        <w:t xml:space="preserve"> </w:t>
      </w:r>
      <w:proofErr w:type="spellStart"/>
      <w:r w:rsidR="00210442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bg-BG"/>
        </w:rPr>
        <w:t>о</w:t>
      </w:r>
      <w:r w:rsidR="000A013E" w:rsidRPr="000A013E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bg-BG"/>
        </w:rPr>
        <w:t>бщина</w:t>
      </w:r>
      <w:proofErr w:type="spellEnd"/>
      <w:r w:rsidR="000A013E" w:rsidRPr="000A013E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bg-BG"/>
        </w:rPr>
        <w:t xml:space="preserve"> </w:t>
      </w:r>
      <w:proofErr w:type="spellStart"/>
      <w:r w:rsidR="000A013E" w:rsidRPr="000A013E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bg-BG"/>
        </w:rPr>
        <w:t>Раднево</w:t>
      </w:r>
      <w:proofErr w:type="spellEnd"/>
      <w:r w:rsidR="000A013E" w:rsidRPr="000A013E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bg-BG"/>
        </w:rPr>
        <w:t xml:space="preserve"> е </w:t>
      </w:r>
      <w:proofErr w:type="spellStart"/>
      <w:r w:rsidR="000A013E" w:rsidRPr="000A013E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bg-BG"/>
        </w:rPr>
        <w:t>у</w:t>
      </w:r>
      <w:r w:rsidR="002075E6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bg-BG"/>
        </w:rPr>
        <w:t>твърден</w:t>
      </w:r>
      <w:proofErr w:type="spellEnd"/>
      <w:r w:rsidR="002075E6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bg-BG"/>
        </w:rPr>
        <w:t xml:space="preserve"> </w:t>
      </w:r>
      <w:proofErr w:type="spellStart"/>
      <w:r w:rsidR="002075E6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bg-BG"/>
        </w:rPr>
        <w:t>със</w:t>
      </w:r>
      <w:proofErr w:type="spellEnd"/>
      <w:r w:rsidR="002075E6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bg-BG"/>
        </w:rPr>
        <w:t xml:space="preserve"> </w:t>
      </w:r>
      <w:r w:rsidR="002075E6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З</w:t>
      </w:r>
      <w:proofErr w:type="spellStart"/>
      <w:r w:rsidR="000A013E" w:rsidRPr="000A013E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bg-BG"/>
        </w:rPr>
        <w:t>аповед</w:t>
      </w:r>
      <w:proofErr w:type="spellEnd"/>
      <w:r w:rsidR="004D0E2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№ 1157 от 01.06.2021г. </w:t>
      </w:r>
      <w:r w:rsidR="002075E6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на Кмета на община Раднево и отменя Правилника, утвърден със Заповед</w:t>
      </w:r>
      <w:r w:rsidR="004D0E24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bg-BG"/>
        </w:rPr>
        <w:t xml:space="preserve"> №  </w:t>
      </w:r>
      <w:r w:rsidR="000A013E" w:rsidRPr="000A013E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bg-BG"/>
        </w:rPr>
        <w:t>459</w:t>
      </w:r>
      <w:r w:rsidR="000A013E" w:rsidRPr="000A013E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bg-BG"/>
        </w:rPr>
        <w:t xml:space="preserve">  </w:t>
      </w:r>
      <w:proofErr w:type="spellStart"/>
      <w:r w:rsidR="000A013E" w:rsidRPr="000A013E"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bg-BG"/>
        </w:rPr>
        <w:t>от</w:t>
      </w:r>
      <w:proofErr w:type="spellEnd"/>
      <w:r w:rsidR="000A013E" w:rsidRPr="000A013E"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  <w:t xml:space="preserve"> 01.04.2016г. </w:t>
      </w:r>
      <w:proofErr w:type="spellStart"/>
      <w:proofErr w:type="gramStart"/>
      <w:r w:rsidR="000A013E" w:rsidRPr="000A013E"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  <w:t>год</w:t>
      </w:r>
      <w:proofErr w:type="spellEnd"/>
      <w:proofErr w:type="gramEnd"/>
      <w:r w:rsidR="000A013E" w:rsidRPr="000A013E"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  <w:t xml:space="preserve">. </w:t>
      </w:r>
      <w:proofErr w:type="spellStart"/>
      <w:proofErr w:type="gramStart"/>
      <w:r w:rsidR="000A013E" w:rsidRPr="000A013E"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  <w:t>на</w:t>
      </w:r>
      <w:proofErr w:type="spellEnd"/>
      <w:proofErr w:type="gramEnd"/>
      <w:r w:rsidR="000A013E" w:rsidRPr="000A013E"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  <w:t xml:space="preserve"> </w:t>
      </w:r>
      <w:proofErr w:type="spellStart"/>
      <w:r w:rsidR="000A013E" w:rsidRPr="000A013E"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  <w:t>Кмета</w:t>
      </w:r>
      <w:proofErr w:type="spellEnd"/>
      <w:r w:rsidR="000A013E" w:rsidRPr="000A013E"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  <w:t xml:space="preserve"> </w:t>
      </w:r>
      <w:proofErr w:type="spellStart"/>
      <w:r w:rsidR="000A013E" w:rsidRPr="000A013E"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  <w:t>на</w:t>
      </w:r>
      <w:proofErr w:type="spellEnd"/>
      <w:r w:rsidR="000A013E" w:rsidRPr="000A013E"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  <w:t xml:space="preserve"> </w:t>
      </w:r>
      <w:proofErr w:type="spellStart"/>
      <w:r w:rsidR="000A013E" w:rsidRPr="000A013E"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  <w:t>Община</w:t>
      </w:r>
      <w:proofErr w:type="spellEnd"/>
      <w:r w:rsidR="000A013E" w:rsidRPr="000A013E"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  <w:t xml:space="preserve"> </w:t>
      </w:r>
      <w:proofErr w:type="spellStart"/>
      <w:r w:rsidR="000A013E" w:rsidRPr="000A013E"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  <w:t>Раднево</w:t>
      </w:r>
      <w:proofErr w:type="spellEnd"/>
      <w:r w:rsidR="000A013E" w:rsidRPr="000A013E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r w:rsidR="000A013E" w:rsidRPr="000A013E"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  <w:t xml:space="preserve">и </w:t>
      </w:r>
      <w:proofErr w:type="spellStart"/>
      <w:r w:rsidR="000A013E" w:rsidRPr="000A013E"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  <w:t>изменен</w:t>
      </w:r>
      <w:proofErr w:type="spellEnd"/>
      <w:r w:rsidR="000A013E" w:rsidRPr="000A013E"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  <w:t xml:space="preserve"> </w:t>
      </w:r>
      <w:proofErr w:type="spellStart"/>
      <w:r w:rsidR="000A013E" w:rsidRPr="000A013E"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  <w:t>със</w:t>
      </w:r>
      <w:proofErr w:type="spellEnd"/>
      <w:r w:rsidR="000A013E" w:rsidRPr="000A013E"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  <w:t xml:space="preserve"> </w:t>
      </w:r>
      <w:proofErr w:type="spellStart"/>
      <w:r w:rsidR="000A013E" w:rsidRPr="000A013E"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  <w:t>Заповед</w:t>
      </w:r>
      <w:proofErr w:type="spellEnd"/>
      <w:r w:rsidR="000A013E" w:rsidRPr="000A013E"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  <w:t xml:space="preserve"> №</w:t>
      </w:r>
      <w:r w:rsidR="002075E6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2075E6"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  <w:t xml:space="preserve">823 </w:t>
      </w:r>
      <w:proofErr w:type="spellStart"/>
      <w:r w:rsidR="002075E6"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  <w:t>от</w:t>
      </w:r>
      <w:proofErr w:type="spellEnd"/>
      <w:r w:rsidR="002075E6"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  <w:t xml:space="preserve"> 03.05.2017г. </w:t>
      </w:r>
    </w:p>
    <w:p w:rsidR="000A013E" w:rsidRPr="002D1086" w:rsidRDefault="002D1086" w:rsidP="002075E6">
      <w:pPr>
        <w:jc w:val="both"/>
      </w:pP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                               </w:t>
      </w:r>
      <w:r w:rsidR="002075E6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                       </w:t>
      </w:r>
    </w:p>
    <w:sectPr w:rsidR="000A013E" w:rsidRPr="002D1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65EE1"/>
    <w:multiLevelType w:val="singleLevel"/>
    <w:tmpl w:val="6E90E3D4"/>
    <w:lvl w:ilvl="0">
      <w:start w:val="1"/>
      <w:numFmt w:val="decimal"/>
      <w:lvlText w:val="%1."/>
      <w:lvlJc w:val="left"/>
      <w:pPr>
        <w:tabs>
          <w:tab w:val="num" w:pos="2295"/>
        </w:tabs>
        <w:ind w:left="2295" w:hanging="360"/>
      </w:pPr>
    </w:lvl>
  </w:abstractNum>
  <w:abstractNum w:abstractNumId="1" w15:restartNumberingAfterBreak="0">
    <w:nsid w:val="2DD33E5F"/>
    <w:multiLevelType w:val="hybridMultilevel"/>
    <w:tmpl w:val="0E041F82"/>
    <w:lvl w:ilvl="0" w:tplc="6DC6A0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E317C2A"/>
    <w:multiLevelType w:val="singleLevel"/>
    <w:tmpl w:val="538A36D0"/>
    <w:lvl w:ilvl="0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</w:abstractNum>
  <w:abstractNum w:abstractNumId="3" w15:restartNumberingAfterBreak="0">
    <w:nsid w:val="5A082A8A"/>
    <w:multiLevelType w:val="singleLevel"/>
    <w:tmpl w:val="37CE55CC"/>
    <w:lvl w:ilvl="0">
      <w:start w:val="2"/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5E650CA0"/>
    <w:multiLevelType w:val="singleLevel"/>
    <w:tmpl w:val="FB7459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" w15:restartNumberingAfterBreak="0">
    <w:nsid w:val="67CD73F8"/>
    <w:multiLevelType w:val="singleLevel"/>
    <w:tmpl w:val="75E09A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6" w15:restartNumberingAfterBreak="0">
    <w:nsid w:val="7C1921C1"/>
    <w:multiLevelType w:val="singleLevel"/>
    <w:tmpl w:val="2030214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6"/>
  </w:num>
  <w:num w:numId="3">
    <w:abstractNumId w:val="4"/>
    <w:lvlOverride w:ilvl="0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3E"/>
    <w:rsid w:val="00012FE4"/>
    <w:rsid w:val="00095B40"/>
    <w:rsid w:val="000A013E"/>
    <w:rsid w:val="000E0B45"/>
    <w:rsid w:val="001E477B"/>
    <w:rsid w:val="002075E6"/>
    <w:rsid w:val="00210442"/>
    <w:rsid w:val="00264BF2"/>
    <w:rsid w:val="00284016"/>
    <w:rsid w:val="002D1086"/>
    <w:rsid w:val="003809FC"/>
    <w:rsid w:val="0039451B"/>
    <w:rsid w:val="00461729"/>
    <w:rsid w:val="004D0E24"/>
    <w:rsid w:val="004D0FD6"/>
    <w:rsid w:val="00500ABB"/>
    <w:rsid w:val="005B1ACC"/>
    <w:rsid w:val="005C1102"/>
    <w:rsid w:val="00736343"/>
    <w:rsid w:val="00792DAD"/>
    <w:rsid w:val="0081574F"/>
    <w:rsid w:val="008214C6"/>
    <w:rsid w:val="008437DC"/>
    <w:rsid w:val="008576DE"/>
    <w:rsid w:val="008E323C"/>
    <w:rsid w:val="009275AF"/>
    <w:rsid w:val="00995F2E"/>
    <w:rsid w:val="009C3DD6"/>
    <w:rsid w:val="00A82F02"/>
    <w:rsid w:val="00B10A88"/>
    <w:rsid w:val="00B622F3"/>
    <w:rsid w:val="00BE00E8"/>
    <w:rsid w:val="00C07F1C"/>
    <w:rsid w:val="00C3716D"/>
    <w:rsid w:val="00C5740C"/>
    <w:rsid w:val="00C8011D"/>
    <w:rsid w:val="00C879B4"/>
    <w:rsid w:val="00D27153"/>
    <w:rsid w:val="00E9131D"/>
    <w:rsid w:val="00F53950"/>
    <w:rsid w:val="00F664A6"/>
    <w:rsid w:val="00FE24D0"/>
    <w:rsid w:val="00F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00D756-1CB6-4047-AFC0-1BB6E820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13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0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3545</Words>
  <Characters>20211</Characters>
  <Application>Microsoft Office Word</Application>
  <DocSecurity>0</DocSecurity>
  <Lines>168</Lines>
  <Paragraphs>47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</cp:lastModifiedBy>
  <cp:revision>2</cp:revision>
  <dcterms:created xsi:type="dcterms:W3CDTF">2021-06-03T06:23:00Z</dcterms:created>
  <dcterms:modified xsi:type="dcterms:W3CDTF">2021-06-03T06:23:00Z</dcterms:modified>
</cp:coreProperties>
</file>