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E9" w:rsidRPr="0074435F" w:rsidRDefault="00A017E9" w:rsidP="00A017E9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167B5FCA" wp14:editId="161695B6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7B7A2BF9" wp14:editId="18F5ECE4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2D8D9D01" wp14:editId="2CCCEF5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E9" w:rsidRPr="0074435F" w:rsidRDefault="00A017E9" w:rsidP="00A017E9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A017E9" w:rsidRPr="0074435F" w:rsidRDefault="00A017E9" w:rsidP="00A017E9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A017E9" w:rsidRDefault="00A017E9" w:rsidP="00A017E9">
      <w:pPr>
        <w:tabs>
          <w:tab w:val="left" w:pos="360"/>
        </w:tabs>
        <w:ind w:right="-337"/>
        <w:jc w:val="both"/>
        <w:rPr>
          <w:rFonts w:ascii="Bookman Old Style" w:hAnsi="Bookman Old Style"/>
          <w:sz w:val="22"/>
          <w:szCs w:val="22"/>
        </w:rPr>
      </w:pPr>
    </w:p>
    <w:p w:rsidR="00A017E9" w:rsidRDefault="00A017E9" w:rsidP="00A017E9">
      <w:pPr>
        <w:tabs>
          <w:tab w:val="left" w:pos="360"/>
        </w:tabs>
        <w:ind w:right="-337"/>
        <w:jc w:val="both"/>
        <w:rPr>
          <w:rFonts w:ascii="Bookman Old Style" w:hAnsi="Bookman Old Style"/>
          <w:sz w:val="22"/>
          <w:szCs w:val="22"/>
        </w:rPr>
      </w:pPr>
    </w:p>
    <w:p w:rsidR="00682822" w:rsidRDefault="00682822" w:rsidP="00A017E9">
      <w:pPr>
        <w:tabs>
          <w:tab w:val="left" w:pos="360"/>
        </w:tabs>
        <w:ind w:right="-337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682822" w:rsidRDefault="00682822" w:rsidP="00682822">
      <w:pPr>
        <w:tabs>
          <w:tab w:val="left" w:pos="360"/>
        </w:tabs>
        <w:ind w:left="-360" w:right="-337" w:firstLine="360"/>
        <w:jc w:val="both"/>
        <w:rPr>
          <w:rFonts w:ascii="Bookman Old Style" w:hAnsi="Bookman Old Style"/>
          <w:b/>
          <w:sz w:val="16"/>
          <w:szCs w:val="16"/>
        </w:rPr>
      </w:pPr>
    </w:p>
    <w:p w:rsidR="00682822" w:rsidRDefault="00682822" w:rsidP="0068282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 xml:space="preserve">Община Раднево </w:t>
      </w:r>
      <w:r>
        <w:t>обявява публичен търг с тайно наддаване:</w:t>
      </w:r>
    </w:p>
    <w:p w:rsidR="00682822" w:rsidRDefault="00682822" w:rsidP="0068282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>
        <w:t xml:space="preserve"> За отдаване под наем на следните:</w:t>
      </w:r>
    </w:p>
    <w:p w:rsidR="00682822" w:rsidRDefault="00682822" w:rsidP="00682822">
      <w:pPr>
        <w:tabs>
          <w:tab w:val="left" w:pos="-426"/>
        </w:tabs>
        <w:ind w:left="-360" w:right="-337" w:hanging="66"/>
        <w:jc w:val="both"/>
      </w:pPr>
      <w:r>
        <w:rPr>
          <w:b/>
        </w:rPr>
        <w:t xml:space="preserve">       ●</w:t>
      </w:r>
      <w:r>
        <w:t xml:space="preserve">Павилион №1 от 72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250.00 лв.</w:t>
      </w:r>
    </w:p>
    <w:p w:rsidR="00682822" w:rsidRDefault="00682822" w:rsidP="00682822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682822" w:rsidRDefault="00682822" w:rsidP="00682822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682822" w:rsidRDefault="00682822" w:rsidP="00682822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№25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>Павилион №</w:t>
      </w:r>
      <w:r>
        <w:rPr>
          <w:lang w:val="en-US"/>
        </w:rPr>
        <w:t>29</w:t>
      </w:r>
      <w:r>
        <w:t xml:space="preserve">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257.22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</w:t>
      </w:r>
      <w:r>
        <w:rPr>
          <w:color w:val="FF0000"/>
        </w:rPr>
        <w:t>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135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1080.00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55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330.00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127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762.00 лв</w:t>
      </w:r>
      <w:r>
        <w:rPr>
          <w:color w:val="FF0000"/>
        </w:rPr>
        <w:t>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45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 №2, </w:t>
      </w:r>
      <w:proofErr w:type="spellStart"/>
      <w:r>
        <w:t>ОбЦК</w:t>
      </w:r>
      <w:proofErr w:type="spellEnd"/>
      <w:r>
        <w:t xml:space="preserve"> „Нончо Воденичаров“, подземен етаж – търговска дейност. Начална месечна търгова цена – 90.00 лв</w:t>
      </w:r>
      <w:r>
        <w:rPr>
          <w:color w:val="FF0000"/>
        </w:rPr>
        <w:t>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lastRenderedPageBreak/>
        <w:t>●</w:t>
      </w:r>
      <w:r>
        <w:t xml:space="preserve">Помещение от </w:t>
      </w:r>
      <w:r>
        <w:rPr>
          <w:lang w:val="en-US"/>
        </w:rPr>
        <w:t>70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№2, ОБЦК</w:t>
      </w:r>
      <w:r>
        <w:rPr>
          <w:color w:val="FF0000"/>
        </w:rPr>
        <w:t xml:space="preserve"> </w:t>
      </w:r>
      <w:r>
        <w:t>„Нончо Воденичаров“, /подземен етаж/ – клубна дейност. Начална месечна търгова цена – 140.00 лв.</w:t>
      </w:r>
    </w:p>
    <w:p w:rsidR="00767B10" w:rsidRPr="00767B10" w:rsidRDefault="00767B10" w:rsidP="00767B1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130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.“Младост“ №2, бл.14 – търговска дейност. Начална месечна търгова цена – 520.00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68.95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.“Младост“ №2, бл.14 – за търговия на дребно с разширени за употреба лекарствени продукти по ЗЛПХМ. Начална месечна търгова цена – 414.00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6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част, ет.2/ – за застрахователни услуги. Начална месечна търгова цени – 36.00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от </w:t>
      </w:r>
      <w:r>
        <w:rPr>
          <w:lang w:val="en-US"/>
        </w:rPr>
        <w:t>30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ст. част, /подземен етаж/ – клубна дейност. Начална месечна търгова цена – 30.00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Помещение - павилион от </w:t>
      </w:r>
      <w:r>
        <w:rPr>
          <w:lang w:val="en-US"/>
        </w:rPr>
        <w:t>34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.“Тачо Даскалов“, УПИ </w:t>
      </w:r>
      <w:r>
        <w:rPr>
          <w:lang w:val="en-US"/>
        </w:rPr>
        <w:t>I</w:t>
      </w:r>
      <w:r>
        <w:t>-51, кв.106 – търговска дейност. Начална месечна търгова цена – 150.00 лв.</w:t>
      </w:r>
    </w:p>
    <w:p w:rsidR="00682822" w:rsidRDefault="00682822" w:rsidP="00682822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en-US"/>
        </w:rPr>
      </w:pPr>
      <w:r>
        <w:rPr>
          <w:b/>
        </w:rPr>
        <w:t>●</w:t>
      </w:r>
      <w:r>
        <w:t xml:space="preserve">Помещения /2/ с обща площ от </w:t>
      </w:r>
      <w:r>
        <w:rPr>
          <w:lang w:val="en-US"/>
        </w:rPr>
        <w:t>86.90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находящи се в гр. Раднево, </w:t>
      </w:r>
      <w:proofErr w:type="spellStart"/>
      <w:r>
        <w:t>ул</w:t>
      </w:r>
      <w:proofErr w:type="spellEnd"/>
      <w:r>
        <w:t>.“Васил Левски“ №1, Административна сграда /стадиона/, ет.2 – спортна дейност. Начална месечна търгова цена – 45.00 лв.</w:t>
      </w:r>
    </w:p>
    <w:p w:rsidR="00682822" w:rsidRDefault="00682822" w:rsidP="0068282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28.00 лв.</w:t>
      </w:r>
    </w:p>
    <w:p w:rsidR="00682822" w:rsidRDefault="00682822" w:rsidP="0068282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15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 1 – за здравни дейности. Начална месечна търгова цена – 30.00 лв.</w:t>
      </w:r>
    </w:p>
    <w:p w:rsidR="00682822" w:rsidRDefault="00682822" w:rsidP="0068282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 2 – за здравни дейности. Начална месечна търгова цена – 32.00 лв.</w:t>
      </w:r>
    </w:p>
    <w:p w:rsidR="00682822" w:rsidRDefault="00682822" w:rsidP="00682822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>
        <w:t xml:space="preserve">2.Отдаване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682822" w:rsidRDefault="00682822" w:rsidP="00682822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площ от 6,4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идентификатор №61460.504.65 /под №2/ - за търговска дейност. Начална месечна търгова цена – 64.00 лв.</w:t>
      </w:r>
    </w:p>
    <w:p w:rsidR="00682822" w:rsidRDefault="00682822" w:rsidP="0068282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682822" w:rsidRDefault="00682822" w:rsidP="00682822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682822" w:rsidRDefault="00682822" w:rsidP="00682822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- 48.00 лв.</w:t>
      </w:r>
    </w:p>
    <w:p w:rsidR="00682822" w:rsidRDefault="00682822" w:rsidP="00682822">
      <w:pPr>
        <w:tabs>
          <w:tab w:val="left" w:pos="-567"/>
          <w:tab w:val="left" w:pos="-360"/>
          <w:tab w:val="left" w:pos="-284"/>
        </w:tabs>
        <w:ind w:left="-426" w:right="-337" w:firstLine="360"/>
        <w:jc w:val="both"/>
      </w:pPr>
      <w:r>
        <w:t>3.</w:t>
      </w:r>
      <w:r>
        <w:rPr>
          <w:b/>
        </w:rPr>
        <w:t xml:space="preserve"> </w:t>
      </w:r>
      <w:r>
        <w:t xml:space="preserve">Отдаване под наем на следните поземлени имоти: </w:t>
      </w:r>
    </w:p>
    <w:p w:rsidR="00682822" w:rsidRDefault="00682822" w:rsidP="00682822">
      <w:pPr>
        <w:tabs>
          <w:tab w:val="num" w:pos="-567"/>
          <w:tab w:val="left" w:pos="-360"/>
          <w:tab w:val="left" w:pos="180"/>
        </w:tabs>
        <w:ind w:left="-284" w:right="-337" w:firstLine="360"/>
        <w:jc w:val="both"/>
      </w:pPr>
      <w:r>
        <w:t xml:space="preserve">●ПИ № 61460.75. 42 с площ 294 </w:t>
      </w:r>
      <w:proofErr w:type="spellStart"/>
      <w:r>
        <w:t>кв.м</w:t>
      </w:r>
      <w:proofErr w:type="spellEnd"/>
      <w:r>
        <w:t xml:space="preserve">. – за земеделски нужди, находящ се в гр. Раднево, „Новите лозя“. Начална годишна търгова цена - 12.05 лв. </w:t>
      </w:r>
    </w:p>
    <w:p w:rsidR="00682822" w:rsidRDefault="00682822" w:rsidP="00682822">
      <w:pPr>
        <w:tabs>
          <w:tab w:val="num" w:pos="-567"/>
          <w:tab w:val="left" w:pos="-360"/>
          <w:tab w:val="left" w:pos="180"/>
        </w:tabs>
        <w:ind w:left="-284" w:right="-337" w:firstLine="360"/>
        <w:jc w:val="both"/>
      </w:pPr>
      <w:r>
        <w:t xml:space="preserve">●ПИ УПИ </w:t>
      </w:r>
      <w:r>
        <w:rPr>
          <w:lang w:val="en-US"/>
        </w:rPr>
        <w:t>XVII – 1</w:t>
      </w:r>
      <w:r>
        <w:t xml:space="preserve">, кв.1 с площ 1940 </w:t>
      </w:r>
      <w:proofErr w:type="spellStart"/>
      <w:r>
        <w:t>кв.м</w:t>
      </w:r>
      <w:proofErr w:type="spellEnd"/>
      <w:r>
        <w:t xml:space="preserve">. – за земеделски нужди, находящ се в с. Тополяне, общ. Раднево. Начална годишна търгова цена - 79.54 лв. </w:t>
      </w:r>
    </w:p>
    <w:p w:rsidR="00682822" w:rsidRDefault="00682822" w:rsidP="00682822">
      <w:pPr>
        <w:tabs>
          <w:tab w:val="num" w:pos="-567"/>
          <w:tab w:val="left" w:pos="-360"/>
          <w:tab w:val="left" w:pos="180"/>
        </w:tabs>
        <w:ind w:left="-284" w:right="-337" w:firstLine="360"/>
        <w:jc w:val="both"/>
      </w:pPr>
      <w:r>
        <w:t>●ПИ 000057 с площ 10.385 д-</w:t>
      </w:r>
      <w:proofErr w:type="spellStart"/>
      <w:r>
        <w:t>ка</w:t>
      </w:r>
      <w:proofErr w:type="spellEnd"/>
      <w:r>
        <w:t xml:space="preserve"> – за земеделски нужди, находящ се в с. Тополяне, общ. Раднево. Начална годишна търгова цена - 425.78 лв. </w:t>
      </w:r>
    </w:p>
    <w:p w:rsidR="00682822" w:rsidRDefault="00682822" w:rsidP="00682822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682822" w:rsidRDefault="00682822" w:rsidP="00682822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</w:pPr>
      <w:r>
        <w:t>Търгът ще се проведе на 18.05.2021 г. от 13.30 часа в зала 315 на Общинска администрация - гр. Раднево. Резервна дата - 25.05.2021 г. в същия час и място.</w:t>
      </w:r>
    </w:p>
    <w:p w:rsidR="00682822" w:rsidRDefault="00682822" w:rsidP="00682822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color w:val="FF0000"/>
        </w:rPr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13 </w:t>
      </w:r>
      <w:r>
        <w:rPr>
          <w:lang w:val="en-US"/>
        </w:rPr>
        <w:t>CECB 9790 33I3 7171 00</w:t>
      </w:r>
      <w:r>
        <w:t>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682822" w:rsidRDefault="00682822" w:rsidP="00682822">
      <w:pPr>
        <w:tabs>
          <w:tab w:val="left" w:pos="-360"/>
          <w:tab w:val="left" w:pos="0"/>
        </w:tabs>
        <w:ind w:left="-360" w:right="-337" w:firstLine="360"/>
        <w:jc w:val="both"/>
      </w:pP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682822" w:rsidRDefault="00682822" w:rsidP="00682822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 Оглед на обектите - по договаряне. </w:t>
      </w:r>
    </w:p>
    <w:p w:rsidR="00682822" w:rsidRDefault="00682822" w:rsidP="00682822">
      <w:pPr>
        <w:tabs>
          <w:tab w:val="left" w:pos="-360"/>
          <w:tab w:val="left" w:pos="0"/>
        </w:tabs>
        <w:ind w:left="-360" w:right="-337" w:firstLine="360"/>
        <w:jc w:val="both"/>
      </w:pPr>
      <w:r>
        <w:lastRenderedPageBreak/>
        <w:t xml:space="preserve"> 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682822" w:rsidRDefault="00682822" w:rsidP="00682822">
      <w:pPr>
        <w:tabs>
          <w:tab w:val="left" w:pos="360"/>
          <w:tab w:val="left" w:pos="900"/>
        </w:tabs>
        <w:ind w:right="-337"/>
        <w:jc w:val="both"/>
        <w:rPr>
          <w:b/>
        </w:rPr>
      </w:pPr>
      <w:r>
        <w:t>Допълнителна информация: тел. 0417/8 12 53</w:t>
      </w:r>
    </w:p>
    <w:p w:rsidR="00682822" w:rsidRDefault="00682822" w:rsidP="00682822"/>
    <w:p w:rsidR="00682822" w:rsidRDefault="00682822" w:rsidP="00682822"/>
    <w:p w:rsidR="00682822" w:rsidRDefault="00682822" w:rsidP="00682822">
      <w:pPr>
        <w:ind w:right="-108"/>
        <w:jc w:val="both"/>
        <w:rPr>
          <w:b/>
        </w:rPr>
      </w:pPr>
      <w:r>
        <w:rPr>
          <w:b/>
        </w:rPr>
        <w:t>Д-Р ТЕНЬО ТЕНЕВ</w:t>
      </w:r>
    </w:p>
    <w:p w:rsidR="00682822" w:rsidRDefault="00682822" w:rsidP="00682822">
      <w:pPr>
        <w:ind w:right="-108"/>
        <w:jc w:val="both"/>
        <w:rPr>
          <w:i/>
        </w:rPr>
      </w:pPr>
      <w:r>
        <w:rPr>
          <w:i/>
        </w:rPr>
        <w:t>Кмет на Община Раднево</w:t>
      </w:r>
    </w:p>
    <w:p w:rsidR="00682822" w:rsidRDefault="00682822" w:rsidP="00682822">
      <w:pPr>
        <w:ind w:right="-108"/>
        <w:jc w:val="both"/>
        <w:rPr>
          <w:rFonts w:ascii="Bookman Old Style" w:hAnsi="Bookman Old Style"/>
          <w:lang w:val="en-US"/>
        </w:rPr>
      </w:pPr>
    </w:p>
    <w:p w:rsidR="00682822" w:rsidRDefault="00682822" w:rsidP="00682822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682822" w:rsidRDefault="00682822" w:rsidP="00682822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682822" w:rsidRDefault="00682822" w:rsidP="00682822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682822" w:rsidRDefault="00682822" w:rsidP="00682822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682822" w:rsidRDefault="00682822" w:rsidP="00682822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182363" w:rsidRDefault="00182363"/>
    <w:sectPr w:rsidR="001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22"/>
    <w:rsid w:val="00182363"/>
    <w:rsid w:val="00682822"/>
    <w:rsid w:val="00767B10"/>
    <w:rsid w:val="00A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72E2E"/>
  <w15:chartTrackingRefBased/>
  <w15:docId w15:val="{1255389E-FC02-4ED1-BC86-92738CE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2021-04-28T05:10:00Z</dcterms:created>
  <dcterms:modified xsi:type="dcterms:W3CDTF">2021-04-28T05:10:00Z</dcterms:modified>
</cp:coreProperties>
</file>