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2DBD" w14:textId="77777777" w:rsidR="006313A7" w:rsidRPr="00710700" w:rsidRDefault="006313A7" w:rsidP="006313A7">
      <w:pPr>
        <w:spacing w:after="0" w:line="240" w:lineRule="auto"/>
        <w:ind w:left="142" w:right="426"/>
        <w:jc w:val="both"/>
        <w:rPr>
          <w:rFonts w:ascii="Verdana" w:hAnsi="Verdana"/>
          <w:sz w:val="8"/>
          <w:szCs w:val="8"/>
          <w:lang w:val="bg-BG"/>
        </w:rPr>
      </w:pPr>
      <w:bookmarkStart w:id="0" w:name="_GoBack"/>
      <w:bookmarkEnd w:id="0"/>
    </w:p>
    <w:tbl>
      <w:tblPr>
        <w:tblStyle w:val="ab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F74786" w:rsidRPr="00F74786" w14:paraId="59416131" w14:textId="77777777" w:rsidTr="00F777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9C3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Theme="minorHAnsi" w:eastAsiaTheme="minorHAnsi" w:hAnsiTheme="minorHAnsi" w:cstheme="minorBidi"/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59E5E735" wp14:editId="63E3BD8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80BE8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</w:p>
          <w:p w14:paraId="683DBD0A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ДАБДП</w:t>
            </w:r>
          </w:p>
          <w:p w14:paraId="238A08EB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18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283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  <w:p w14:paraId="61F26579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  <w:p w14:paraId="2B2BC167" w14:textId="3D91E35B" w:rsidR="00F74786" w:rsidRPr="00F74786" w:rsidRDefault="0093003D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  <w:r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 xml:space="preserve">Универсална </w:t>
            </w:r>
            <w:r w:rsidR="00F74786" w:rsidRPr="00F74786"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  <w:t>Безопасна Мобилност</w:t>
            </w:r>
          </w:p>
          <w:p w14:paraId="48A767AE" w14:textId="77777777" w:rsidR="00F74786" w:rsidRPr="00F74786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18"/>
                <w:lang w:val="bg-BG"/>
              </w:rPr>
            </w:pPr>
          </w:p>
        </w:tc>
      </w:tr>
    </w:tbl>
    <w:p w14:paraId="3C3A6C9E" w14:textId="77777777" w:rsidR="00F74786" w:rsidRPr="00F74786" w:rsidRDefault="00F74786" w:rsidP="00F74786">
      <w:pPr>
        <w:shd w:val="clear" w:color="auto" w:fill="FFFFFF" w:themeFill="background1"/>
        <w:spacing w:after="0" w:line="240" w:lineRule="auto"/>
        <w:ind w:right="-425"/>
        <w:jc w:val="center"/>
      </w:pPr>
    </w:p>
    <w:p w14:paraId="2865BEBE" w14:textId="77777777" w:rsidR="00F74786" w:rsidRPr="00F74786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62535497" w14:textId="53E944F5" w:rsidR="00F74786" w:rsidRDefault="00F74786" w:rsidP="00F74786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0"/>
          <w:szCs w:val="20"/>
          <w:lang w:val="bg-BG"/>
        </w:rPr>
      </w:pPr>
      <w:r w:rsidRPr="00F74786">
        <w:rPr>
          <w:rFonts w:ascii="Verdana" w:hAnsi="Verdana"/>
          <w:b/>
          <w:sz w:val="20"/>
          <w:szCs w:val="20"/>
          <w:lang w:val="bg-BG"/>
        </w:rPr>
        <w:t>ОБЩИНСКИ ДОКЛАД ЗА БДП</w:t>
      </w:r>
      <w:r w:rsidR="00C647D9">
        <w:rPr>
          <w:rFonts w:ascii="Verdana" w:hAnsi="Verdana"/>
          <w:b/>
          <w:sz w:val="20"/>
          <w:szCs w:val="20"/>
          <w:lang w:val="bg-BG"/>
        </w:rPr>
        <w:t>: ЧАСТ 2</w:t>
      </w:r>
      <w:r w:rsidRPr="00F74786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1F642AE4" w14:textId="1243974A" w:rsidR="00C647D9" w:rsidRPr="00C647D9" w:rsidRDefault="00C647D9" w:rsidP="00F74786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0"/>
          <w:szCs w:val="20"/>
          <w:lang w:val="bg-BG"/>
        </w:rPr>
      </w:pPr>
      <w:r w:rsidRPr="00C647D9">
        <w:rPr>
          <w:rFonts w:ascii="Verdana" w:hAnsi="Verdana"/>
          <w:b/>
          <w:sz w:val="20"/>
          <w:szCs w:val="20"/>
          <w:lang w:val="bg-BG"/>
        </w:rPr>
        <w:t xml:space="preserve">Въпросник за документиране на констатациите от извършени обходи и огледи: състояние на общинската пътнотранспортна инфраструктура  </w:t>
      </w:r>
    </w:p>
    <w:p w14:paraId="31E10F54" w14:textId="77777777" w:rsidR="00F74786" w:rsidRPr="00F74786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  <w:r w:rsidRPr="00F74786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2215E7A1" w14:textId="77777777" w:rsidR="00F74786" w:rsidRPr="00F74786" w:rsidRDefault="00F74786" w:rsidP="00F74786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F74786" w:rsidRPr="00F74786" w14:paraId="5D5C7D06" w14:textId="77777777" w:rsidTr="00A175DD">
        <w:tc>
          <w:tcPr>
            <w:tcW w:w="2405" w:type="dxa"/>
            <w:shd w:val="clear" w:color="auto" w:fill="7030A0"/>
          </w:tcPr>
          <w:p w14:paraId="585C1EE0" w14:textId="77777777" w:rsidR="00EA4003" w:rsidRPr="004F6F7E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  <w:p w14:paraId="515D7E4C" w14:textId="77777777" w:rsidR="00F74786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F74786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14:paraId="3770D217" w14:textId="0E8CF9F2" w:rsidR="004F6F7E" w:rsidRPr="004F6F7E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7E389FEF" w14:textId="6816A8E4" w:rsidR="00F74786" w:rsidRPr="00F74786" w:rsidRDefault="00C17DF0" w:rsidP="00F74786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..........................................................</w:t>
            </w:r>
          </w:p>
        </w:tc>
      </w:tr>
      <w:tr w:rsidR="00F74786" w:rsidRPr="00F74786" w14:paraId="51F5B321" w14:textId="77777777" w:rsidTr="00A175DD">
        <w:trPr>
          <w:trHeight w:val="77"/>
        </w:trPr>
        <w:tc>
          <w:tcPr>
            <w:tcW w:w="2405" w:type="dxa"/>
            <w:shd w:val="clear" w:color="auto" w:fill="7030A0"/>
          </w:tcPr>
          <w:p w14:paraId="08FAD3A5" w14:textId="77777777" w:rsidR="00EA4003" w:rsidRPr="004F6F7E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8"/>
                <w:szCs w:val="8"/>
                <w:lang w:val="bg-BG"/>
              </w:rPr>
            </w:pPr>
          </w:p>
          <w:p w14:paraId="02F364F0" w14:textId="77777777" w:rsidR="00F74786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F74786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14:paraId="5295F4EF" w14:textId="53AF30E3" w:rsidR="004F6F7E" w:rsidRPr="00F74786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5DE2697C" w14:textId="77E64581" w:rsidR="00F74786" w:rsidRPr="00F74786" w:rsidRDefault="00C17DF0" w:rsidP="00EA4003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..........................................................</w:t>
            </w:r>
          </w:p>
        </w:tc>
      </w:tr>
    </w:tbl>
    <w:p w14:paraId="2A673DD8" w14:textId="77777777" w:rsidR="00F74786" w:rsidRDefault="00F74786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</w:p>
    <w:p w14:paraId="344DCEF5" w14:textId="0355990F" w:rsidR="0044179D" w:rsidRPr="004F6F7E" w:rsidRDefault="007F5F9A" w:rsidP="0044179D">
      <w:pPr>
        <w:spacing w:after="0" w:line="240" w:lineRule="auto"/>
        <w:ind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Н</w:t>
      </w:r>
      <w:r w:rsidR="00A80E4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астоящия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т</w:t>
      </w:r>
      <w:r w:rsidR="00A80E4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="005803EF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въпросник 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е разработен от ДАБДП с цел подпомагане </w:t>
      </w:r>
      <w:r w:rsidR="005803EF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изпълнение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то</w:t>
      </w:r>
      <w:r w:rsidR="005803EF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на задължения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за общините и ДАБДП</w:t>
      </w:r>
      <w:r w:rsidR="005803EF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, произтичащи от Закона за движението по пътищата. </w:t>
      </w:r>
      <w:r w:rsidR="005803EF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В</w:t>
      </w:r>
      <w:r w:rsidR="0044179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ъпросник</w:t>
      </w:r>
      <w:r w:rsidR="005803EF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ът</w:t>
      </w:r>
      <w:r w:rsidR="0044179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обхваща </w:t>
      </w:r>
      <w:r w:rsidR="00153893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данни за </w:t>
      </w:r>
      <w:r w:rsidR="0044179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основни аспекти от БДП, които са необходими за: оценка на състоянието на БДП в общин</w:t>
      </w:r>
      <w:r w:rsidR="00B94F6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ата</w:t>
      </w:r>
      <w:r w:rsidR="0044179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; анализ на нуждите</w:t>
      </w:r>
      <w:r w:rsidR="009E710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; </w:t>
      </w:r>
      <w:r w:rsidR="0044179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приоритизация и планиране на </w:t>
      </w:r>
      <w:r w:rsidR="009E710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предстоящи </w:t>
      </w:r>
      <w:r w:rsidR="0044179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конкретни мерки по БДП в общинските</w:t>
      </w:r>
      <w:r w:rsidR="009E710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="0044179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програми</w:t>
      </w:r>
      <w:r w:rsidR="009E710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по БДП</w:t>
      </w:r>
      <w:r w:rsidR="00B94F6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; последваща статистическа обработка</w:t>
      </w:r>
      <w:r w:rsidR="00153893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и анализ</w:t>
      </w:r>
      <w:r w:rsidR="00B94F6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на данните от ДАБДП на </w:t>
      </w:r>
      <w:r w:rsidR="00027B18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общинско, областно и национални ниво</w:t>
      </w:r>
      <w:r w:rsidR="0044179D"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.</w:t>
      </w:r>
      <w:r w:rsidR="005803EF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28096B7E" w14:textId="77777777" w:rsidR="0044179D" w:rsidRPr="004F6F7E" w:rsidRDefault="0044179D" w:rsidP="0044179D">
      <w:pPr>
        <w:spacing w:after="0" w:line="240" w:lineRule="auto"/>
        <w:ind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7287D930" w14:textId="498E69F8" w:rsidR="00B94F69" w:rsidRDefault="0044179D" w:rsidP="0044179D">
      <w:pPr>
        <w:spacing w:after="0" w:line="240" w:lineRule="auto"/>
        <w:ind w:right="-141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Въпросникът отразява констатациите от </w:t>
      </w:r>
      <w:r w:rsidR="00B94F6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извършените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обходи и огледи за оценка на експлоатационното състояние на пътнотранспортната инфраструктура, като се попълва в обобщение на данните от изготвените </w:t>
      </w:r>
      <w:r w:rsidR="005803EF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помощни инструменти -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приложения на ниво конкретен път и улица. </w:t>
      </w:r>
      <w:r w:rsidR="004C314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Приложенията </w:t>
      </w:r>
      <w:r w:rsidR="004C3145" w:rsidRPr="004C314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на ниво конкретен път и улица</w:t>
      </w:r>
      <w:r w:rsidR="004C314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="00724108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са за вътрешна употреба и </w:t>
      </w:r>
      <w:r w:rsidR="004C314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не се представят към въпросника. </w:t>
      </w:r>
    </w:p>
    <w:p w14:paraId="02EB344E" w14:textId="77777777" w:rsidR="00B94F69" w:rsidRPr="00B94F69" w:rsidRDefault="00B94F69" w:rsidP="0044179D">
      <w:pPr>
        <w:spacing w:after="0" w:line="240" w:lineRule="auto"/>
        <w:ind w:right="-141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1D2AFF2D" w14:textId="4E1F7509" w:rsidR="0044179D" w:rsidRDefault="0044179D" w:rsidP="0044179D">
      <w:pPr>
        <w:spacing w:after="0" w:line="240" w:lineRule="auto"/>
        <w:ind w:right="-141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Въпросникът се състои от 23 въпроса, които съдържат </w:t>
      </w:r>
      <w:r w:rsidR="00724108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предимно 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количествени данни (стойности в км</w:t>
      </w:r>
      <w:r w:rsidR="00B94F6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, проценти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и брой), които се въвеждат ръчно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.</w:t>
      </w:r>
      <w:r w:rsidRPr="004F6F7E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В случаите, в които общински път преминава през населено място и представлява едновременно и улица, състоянието в този участък се отбелязва като улица. </w:t>
      </w:r>
    </w:p>
    <w:p w14:paraId="0777D847" w14:textId="77777777" w:rsidR="0044179D" w:rsidRPr="0044179D" w:rsidRDefault="0044179D" w:rsidP="0044179D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77719241" w14:textId="7AB38C8E" w:rsidR="00AE2F5F" w:rsidRDefault="00AE2F5F" w:rsidP="0044179D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AE2F5F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Данните от въпросника следва да са налични </w:t>
      </w:r>
      <w:r w:rsidR="004C314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в общината </w:t>
      </w:r>
      <w:r w:rsidRPr="00AE2F5F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преди подготовката на общинската план-програма за съответната планова година, за да служат като основа за приоритизиране и планиране на конкретни мерки по пътна безопасност. </w:t>
      </w:r>
    </w:p>
    <w:p w14:paraId="035B2892" w14:textId="77777777" w:rsidR="00AE2F5F" w:rsidRPr="00AE2F5F" w:rsidRDefault="00AE2F5F" w:rsidP="0044179D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366D91F2" w14:textId="77777777" w:rsidR="004C3145" w:rsidRDefault="00C647D9" w:rsidP="0044179D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 w:rsidRPr="00C647D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Въпросник</w:t>
      </w:r>
      <w:r w:rsidR="00B94F6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ът</w:t>
      </w:r>
      <w:r w:rsidRPr="00C647D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се попълва и изпраща </w:t>
      </w:r>
      <w:r w:rsidR="00D872B3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само </w:t>
      </w:r>
      <w:r w:rsidR="00B94F6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на ДАБДП 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по електронен път, в допълнително </w:t>
      </w:r>
      <w:r w:rsidR="00B94F6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осигурен в онлайн пространството и 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указан от ДАБДП формат</w:t>
      </w:r>
      <w:r w:rsidR="004C3145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. </w:t>
      </w:r>
    </w:p>
    <w:p w14:paraId="7253E50A" w14:textId="77777777" w:rsidR="004C3145" w:rsidRPr="004C3145" w:rsidRDefault="004C3145" w:rsidP="0044179D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18B9859D" w14:textId="30D579D3" w:rsidR="00724108" w:rsidRDefault="004C3145" w:rsidP="0044179D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Срокът за изпращане на въпросника в ДАБДП е </w:t>
      </w:r>
      <w:r w:rsidR="00C647D9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31</w:t>
      </w:r>
      <w:r w:rsidR="00011900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-ви</w:t>
      </w:r>
      <w:r w:rsidR="00C647D9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 януари</w:t>
      </w:r>
      <w:r w:rsidR="00C647D9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на годината, следваща отчетната. </w:t>
      </w:r>
    </w:p>
    <w:p w14:paraId="3F430188" w14:textId="77777777" w:rsidR="00724108" w:rsidRPr="00724108" w:rsidRDefault="00724108" w:rsidP="0044179D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2646EAB5" w14:textId="1C94907F" w:rsidR="00C647D9" w:rsidRPr="00446538" w:rsidRDefault="00446538" w:rsidP="0044179D">
      <w:pPr>
        <w:pStyle w:val="aa"/>
        <w:ind w:left="0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До попълване и изпращане на информацията в онлайн формата</w:t>
      </w:r>
      <w:r w:rsidR="0044179D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с краен срок 31</w:t>
      </w:r>
      <w:r w:rsidR="00011900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-ви</w:t>
      </w:r>
      <w:r w:rsidR="0044179D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януари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, данните </w:t>
      </w:r>
      <w:r w:rsidR="003B2F1C"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>следва</w:t>
      </w:r>
      <w:r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  <w:t xml:space="preserve"> да се съхраняват в работен порядък на настоящия образец във формат </w:t>
      </w:r>
      <w:r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Word. </w:t>
      </w:r>
    </w:p>
    <w:p w14:paraId="09A6EFAF" w14:textId="16C5E931" w:rsidR="00C647D9" w:rsidRDefault="00C647D9" w:rsidP="0044179D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18FAFFA" w14:textId="08CFBFC3" w:rsidR="004C3145" w:rsidRDefault="004C3145" w:rsidP="0044179D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4FC4BDF" w14:textId="3611D2CE" w:rsidR="004C3145" w:rsidRDefault="004C3145" w:rsidP="0044179D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4D0EC32" w14:textId="77777777" w:rsidR="004C3145" w:rsidRDefault="004C3145" w:rsidP="0044179D">
      <w:pPr>
        <w:pStyle w:val="aa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0"/>
      </w:tblGrid>
      <w:tr w:rsidR="006313A7" w:rsidRPr="00710700" w14:paraId="192D7684" w14:textId="77777777" w:rsidTr="006313A7">
        <w:tc>
          <w:tcPr>
            <w:tcW w:w="1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352DDE" w14:textId="3A9E0ED2" w:rsidR="006313A7" w:rsidRPr="00710700" w:rsidRDefault="006313A7" w:rsidP="00336B63">
            <w:pPr>
              <w:spacing w:after="0" w:line="240" w:lineRule="auto"/>
              <w:ind w:right="426" w:firstLine="34"/>
              <w:jc w:val="both"/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</w:pPr>
            <w:r w:rsidRPr="00710700"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  <w:t>1. ЕЛЕКТРОНЕН АДРЕС</w:t>
            </w:r>
          </w:p>
        </w:tc>
      </w:tr>
    </w:tbl>
    <w:p w14:paraId="1E83CF3A" w14:textId="77777777" w:rsidR="00336B63" w:rsidRPr="00710700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000000"/>
          <w:sz w:val="8"/>
          <w:szCs w:val="8"/>
          <w:lang w:val="bg-BG" w:eastAsia="bg-BG" w:bidi="bg-BG"/>
        </w:rPr>
      </w:pPr>
    </w:p>
    <w:p w14:paraId="002869C4" w14:textId="220076F1" w:rsidR="006313A7" w:rsidRPr="00B53734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</w:pP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/посочва се електронен адрес, с който се регистрира акаунт на попълващия/</w:t>
      </w:r>
    </w:p>
    <w:p w14:paraId="6EFA30EA" w14:textId="77777777" w:rsidR="00336B63" w:rsidRPr="00710700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000000"/>
          <w:sz w:val="20"/>
          <w:szCs w:val="20"/>
          <w:lang w:val="bg-BG" w:eastAsia="bg-BG" w:bidi="bg-BG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6313A7" w:rsidRPr="00710700" w14:paraId="097B4557" w14:textId="77777777" w:rsidTr="006313A7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912669" w14:textId="4D88169E" w:rsidR="006313A7" w:rsidRPr="00710700" w:rsidRDefault="006313A7" w:rsidP="00336B63">
            <w:pPr>
              <w:spacing w:after="0" w:line="240" w:lineRule="auto"/>
              <w:ind w:right="426"/>
              <w:jc w:val="both"/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</w:pPr>
            <w:r w:rsidRPr="00710700"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  <w:t xml:space="preserve">2. ОБЛАСТ </w:t>
            </w:r>
          </w:p>
        </w:tc>
      </w:tr>
    </w:tbl>
    <w:p w14:paraId="591FE11D" w14:textId="0F33802A" w:rsidR="006313A7" w:rsidRPr="00710700" w:rsidRDefault="006313A7" w:rsidP="006313A7">
      <w:pPr>
        <w:spacing w:after="0" w:line="240" w:lineRule="auto"/>
        <w:ind w:right="426"/>
        <w:jc w:val="both"/>
        <w:rPr>
          <w:rFonts w:ascii="Verdana" w:eastAsia="Microsoft Sans Serif" w:hAnsi="Verdana"/>
          <w:b/>
          <w:color w:val="000000"/>
          <w:sz w:val="8"/>
          <w:szCs w:val="8"/>
          <w:lang w:val="bg-BG" w:eastAsia="bg-BG" w:bidi="bg-BG"/>
        </w:rPr>
      </w:pPr>
    </w:p>
    <w:p w14:paraId="00885944" w14:textId="41D7B87B" w:rsidR="00336B63" w:rsidRPr="00B53734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</w:pP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/</w:t>
      </w:r>
      <w:r w:rsidR="001E6D7F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избира</w:t>
      </w: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 xml:space="preserve"> се областта</w:t>
      </w:r>
      <w:r w:rsidR="00724108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 xml:space="preserve"> от падащо меню</w:t>
      </w: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/</w:t>
      </w:r>
    </w:p>
    <w:p w14:paraId="45C8882D" w14:textId="77777777" w:rsidR="00336B63" w:rsidRPr="00710700" w:rsidRDefault="00336B63" w:rsidP="006313A7">
      <w:pPr>
        <w:spacing w:after="0" w:line="240" w:lineRule="auto"/>
        <w:ind w:right="426"/>
        <w:jc w:val="both"/>
        <w:rPr>
          <w:rFonts w:ascii="Verdana" w:eastAsia="Microsoft Sans Serif" w:hAnsi="Verdana"/>
          <w:b/>
          <w:color w:val="000000"/>
          <w:sz w:val="20"/>
          <w:szCs w:val="20"/>
          <w:lang w:val="bg-BG" w:eastAsia="bg-BG" w:bidi="bg-BG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</w:tblGrid>
      <w:tr w:rsidR="006313A7" w:rsidRPr="00710700" w14:paraId="09D33D84" w14:textId="77777777" w:rsidTr="006313A7"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7AEC97" w14:textId="2EAA66F3" w:rsidR="006313A7" w:rsidRPr="00710700" w:rsidRDefault="006313A7" w:rsidP="00336B63">
            <w:pPr>
              <w:spacing w:after="0" w:line="240" w:lineRule="auto"/>
              <w:ind w:right="426"/>
              <w:jc w:val="both"/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</w:pPr>
            <w:r w:rsidRPr="00710700">
              <w:rPr>
                <w:rFonts w:ascii="Verdana" w:eastAsia="Microsoft Sans Serif" w:hAnsi="Verdana"/>
                <w:b/>
                <w:color w:val="000000"/>
                <w:sz w:val="20"/>
                <w:szCs w:val="20"/>
                <w:lang w:val="bg-BG" w:eastAsia="bg-BG" w:bidi="bg-BG"/>
              </w:rPr>
              <w:t xml:space="preserve">3. ОБЩИНА </w:t>
            </w:r>
          </w:p>
        </w:tc>
      </w:tr>
    </w:tbl>
    <w:p w14:paraId="4B0F4E42" w14:textId="77777777" w:rsidR="00336B63" w:rsidRPr="00710700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000000"/>
          <w:sz w:val="8"/>
          <w:szCs w:val="8"/>
          <w:lang w:val="bg-BG" w:eastAsia="bg-BG" w:bidi="bg-BG"/>
        </w:rPr>
      </w:pPr>
    </w:p>
    <w:p w14:paraId="55D3E9D4" w14:textId="2661C393" w:rsidR="00336B63" w:rsidRPr="00B53734" w:rsidRDefault="00336B63" w:rsidP="00336B63">
      <w:pPr>
        <w:spacing w:after="0" w:line="240" w:lineRule="auto"/>
        <w:ind w:left="142" w:right="426"/>
        <w:jc w:val="both"/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</w:pP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/</w:t>
      </w:r>
      <w:r w:rsidR="001E6D7F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избира се</w:t>
      </w:r>
      <w:r w:rsidR="00103806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 xml:space="preserve"> </w:t>
      </w: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о</w:t>
      </w:r>
      <w:r w:rsidR="00103806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бщина</w:t>
      </w:r>
      <w:r w:rsidR="001E6D7F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та</w:t>
      </w:r>
      <w:r w:rsidR="00724108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 xml:space="preserve"> от падащо меню</w:t>
      </w:r>
      <w:r w:rsidRPr="00B53734">
        <w:rPr>
          <w:rFonts w:ascii="Verdana" w:eastAsia="Microsoft Sans Serif" w:hAnsi="Verdana"/>
          <w:i/>
          <w:color w:val="808080" w:themeColor="background1" w:themeShade="80"/>
          <w:sz w:val="20"/>
          <w:szCs w:val="20"/>
          <w:lang w:val="bg-BG" w:eastAsia="bg-BG" w:bidi="bg-BG"/>
        </w:rPr>
        <w:t>/</w:t>
      </w:r>
    </w:p>
    <w:p w14:paraId="07EBB092" w14:textId="391CF3AD" w:rsidR="006313A7" w:rsidRPr="00B53734" w:rsidRDefault="006313A7" w:rsidP="006313A7">
      <w:pPr>
        <w:spacing w:after="0" w:line="240" w:lineRule="auto"/>
        <w:ind w:right="426"/>
        <w:jc w:val="both"/>
        <w:rPr>
          <w:rFonts w:ascii="Verdana" w:eastAsia="Microsoft Sans Serif" w:hAnsi="Verdana"/>
          <w:color w:val="000000"/>
          <w:sz w:val="20"/>
          <w:szCs w:val="20"/>
          <w:lang w:val="bg-BG" w:eastAsia="bg-BG" w:bidi="bg-BG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984"/>
        <w:gridCol w:w="2268"/>
        <w:gridCol w:w="1560"/>
        <w:gridCol w:w="1417"/>
      </w:tblGrid>
      <w:tr w:rsidR="006313A7" w:rsidRPr="00710700" w14:paraId="5B3222AC" w14:textId="77777777" w:rsidTr="0033704B"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DEDF88" w14:textId="252295CF" w:rsidR="006313A7" w:rsidRPr="00710700" w:rsidRDefault="006313A7" w:rsidP="007D675B">
            <w:pPr>
              <w:spacing w:after="0" w:line="240" w:lineRule="auto"/>
              <w:contextualSpacing/>
              <w:rPr>
                <w:rFonts w:ascii="Verdana" w:hAnsi="Verdana"/>
                <w:color w:val="0070C0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4. ДЪЛЖИНА НА УЛИЦИТЕ И ПЪТИЩА</w:t>
            </w:r>
            <w:r w:rsidR="007D675B">
              <w:rPr>
                <w:rFonts w:ascii="Verdana" w:hAnsi="Verdana"/>
                <w:b/>
                <w:sz w:val="20"/>
                <w:szCs w:val="20"/>
                <w:lang w:val="bg-BG"/>
              </w:rPr>
              <w:t>ТА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ПО ВИД НА НАСТИЛКАТА</w:t>
            </w:r>
          </w:p>
        </w:tc>
      </w:tr>
      <w:tr w:rsidR="006313A7" w:rsidRPr="00710700" w14:paraId="263C25F3" w14:textId="77777777" w:rsidTr="0033704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D68F827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ВИД НАСТИЛКА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F04B793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АСФАЛТОБЕТОНОВА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3036036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ПАВАЖНА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38EE158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ТРОШЕНОКАМЕННА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B67ABC2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ЗЕМНА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3351390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ОБЩА ДЪЛЖИНА</w:t>
            </w:r>
          </w:p>
        </w:tc>
      </w:tr>
      <w:tr w:rsidR="00293C6E" w:rsidRPr="00710700" w14:paraId="14FD7004" w14:textId="77777777" w:rsidTr="00293C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9C51" w14:textId="77777777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361" w14:textId="5CEE374C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7611" w14:textId="353069E7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E3E" w14:textId="3EB05A99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C914" w14:textId="786B908D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0E82" w14:textId="2CE927F8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  <w:tr w:rsidR="00293C6E" w:rsidRPr="00710700" w14:paraId="624EC9B9" w14:textId="77777777" w:rsidTr="00293C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F450" w14:textId="77777777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7702" w14:textId="6C2B139A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851" w14:textId="5F712673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14EE" w14:textId="561C2697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CF92" w14:textId="6A27F735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D71B" w14:textId="62E563D2" w:rsidR="00293C6E" w:rsidRPr="00710700" w:rsidRDefault="00293C6E" w:rsidP="00293C6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</w:tbl>
    <w:p w14:paraId="38122A54" w14:textId="7321F434" w:rsidR="00DB5C2B" w:rsidRPr="00710700" w:rsidRDefault="006313A7" w:rsidP="006313A7">
      <w:pPr>
        <w:spacing w:after="0" w:line="240" w:lineRule="auto"/>
        <w:ind w:left="357" w:right="-941"/>
        <w:rPr>
          <w:rFonts w:ascii="Verdana" w:hAnsi="Verdana"/>
          <w:sz w:val="20"/>
          <w:szCs w:val="20"/>
          <w:lang w:val="bg-BG"/>
        </w:rPr>
      </w:pPr>
      <w:r w:rsidRPr="00710700">
        <w:rPr>
          <w:rFonts w:ascii="Verdana" w:hAnsi="Verdana"/>
          <w:sz w:val="20"/>
          <w:szCs w:val="20"/>
          <w:lang w:val="bg-BG"/>
        </w:rPr>
        <w:t xml:space="preserve">  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134"/>
        <w:gridCol w:w="709"/>
        <w:gridCol w:w="1134"/>
        <w:gridCol w:w="850"/>
        <w:gridCol w:w="992"/>
        <w:gridCol w:w="851"/>
        <w:gridCol w:w="992"/>
        <w:gridCol w:w="709"/>
        <w:gridCol w:w="1276"/>
        <w:gridCol w:w="850"/>
        <w:gridCol w:w="1134"/>
      </w:tblGrid>
      <w:tr w:rsidR="00336B63" w:rsidRPr="00710700" w14:paraId="6E380CA5" w14:textId="77777777" w:rsidTr="009F192E">
        <w:trPr>
          <w:trHeight w:val="269"/>
        </w:trPr>
        <w:tc>
          <w:tcPr>
            <w:tcW w:w="13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F8A0A7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5. ДЪЛЖИНА И СЪСТОЯНИЕ НА АСФАЛТОБЕТОНОВАТА НАСТИЛКА</w:t>
            </w:r>
          </w:p>
        </w:tc>
      </w:tr>
      <w:tr w:rsidR="00336B63" w:rsidRPr="00710700" w14:paraId="1C8742B0" w14:textId="77777777" w:rsidTr="0015264A">
        <w:trPr>
          <w:cantSplit/>
          <w:trHeight w:val="24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7749F7F2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СЪСТОЯНИЕ</w:t>
            </w:r>
          </w:p>
          <w:p w14:paraId="6BB9EF3B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571B8F10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574C308D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20EF85F7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1FF3080F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4988EB2F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24B34BB5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0D6C2C3C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ДОБРО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09E9A63C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color w:val="FF0000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39AF442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ЗАДОВОЛИТЕЛНО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4A99651D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79C8DAE7" w14:textId="093A3492" w:rsidR="00336B63" w:rsidRPr="00710700" w:rsidRDefault="00336B63" w:rsidP="0015264A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НЕЗАДОВОЛИТЕЛНО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2982DA2A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BF835AE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ЛОШО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1C302570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trike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7E18E943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trike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НЯМА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hideMark/>
          </w:tcPr>
          <w:p w14:paraId="1CB9BCA8" w14:textId="77777777" w:rsidR="00336B63" w:rsidRPr="00710700" w:rsidRDefault="00336B63" w:rsidP="009F192E">
            <w:pPr>
              <w:spacing w:after="0" w:line="240" w:lineRule="auto"/>
              <w:ind w:left="113" w:right="113"/>
              <w:contextualSpacing/>
              <w:rPr>
                <w:rFonts w:ascii="Verdana" w:hAnsi="Verdana"/>
                <w:b/>
                <w:strike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ДЯЛ спрямо посочената дължина по въпрос 4</w:t>
            </w:r>
          </w:p>
        </w:tc>
      </w:tr>
      <w:tr w:rsidR="00336B63" w:rsidRPr="00710700" w14:paraId="3A75CDD9" w14:textId="77777777" w:rsidTr="009F19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229F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E895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6629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F80D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FDAB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2ECF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A30D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FA1F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4D48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8AB7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53DD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26C5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131B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</w:tr>
      <w:tr w:rsidR="00336B63" w:rsidRPr="00710700" w14:paraId="46E7B8B9" w14:textId="77777777" w:rsidTr="009F19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BE8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</w:t>
            </w:r>
          </w:p>
          <w:p w14:paraId="43EC8130" w14:textId="40026F16" w:rsidR="00336B63" w:rsidRPr="00710700" w:rsidRDefault="00336B63" w:rsidP="00336B63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ПЪТИЩА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E6ED" w14:textId="77777777" w:rsidR="00336B63" w:rsidRPr="00710700" w:rsidRDefault="00336B63" w:rsidP="009F192E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FCC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596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9957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D05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E6C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E465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FB9E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98DE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4686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86A1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A363" w14:textId="77777777" w:rsidR="00336B63" w:rsidRPr="00710700" w:rsidRDefault="00336B63" w:rsidP="009F192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</w:tr>
    </w:tbl>
    <w:p w14:paraId="65FD4E34" w14:textId="41AE1661" w:rsidR="00336B63" w:rsidRPr="00710700" w:rsidRDefault="00336B63" w:rsidP="006313A7">
      <w:pPr>
        <w:spacing w:after="0" w:line="240" w:lineRule="auto"/>
        <w:ind w:left="357" w:right="-941"/>
        <w:rPr>
          <w:rFonts w:ascii="Verdana" w:hAnsi="Verdana"/>
          <w:sz w:val="8"/>
          <w:szCs w:val="8"/>
          <w:lang w:val="bg-BG"/>
        </w:rPr>
      </w:pPr>
    </w:p>
    <w:p w14:paraId="4E9D59E2" w14:textId="3316FBE9" w:rsidR="00336B63" w:rsidRPr="00634B81" w:rsidRDefault="00336B63" w:rsidP="00336B63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13CAF343" w14:textId="6BE30E1B" w:rsidR="00336B63" w:rsidRPr="00634B81" w:rsidRDefault="00336B63" w:rsidP="00336B63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8"/>
          <w:szCs w:val="8"/>
          <w:u w:val="single"/>
          <w:lang w:val="bg-BG"/>
        </w:rPr>
      </w:pPr>
    </w:p>
    <w:p w14:paraId="00A10791" w14:textId="6939B663" w:rsidR="00336B63" w:rsidRPr="00634B81" w:rsidRDefault="00336B63" w:rsidP="00FF1877">
      <w:pPr>
        <w:spacing w:after="0" w:line="240" w:lineRule="auto"/>
        <w:ind w:left="142" w:right="-177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Оценките за отлично, добро, задоволително, незадоволително и лошо състояние на асфалтобетоновите настилки се определя по следната методика, на база </w:t>
      </w:r>
      <w:r w:rsidR="00FF187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повредената площ в проценти и видимите данни за повредите, както следва:</w:t>
      </w:r>
    </w:p>
    <w:p w14:paraId="7EC4CC17" w14:textId="5ED678FA" w:rsidR="00336B63" w:rsidRPr="0015264A" w:rsidRDefault="00336B63" w:rsidP="00336B63">
      <w:pPr>
        <w:spacing w:after="0" w:line="240" w:lineRule="auto"/>
        <w:ind w:left="142" w:right="-941"/>
        <w:rPr>
          <w:rFonts w:ascii="Verdana" w:hAnsi="Verdana"/>
          <w:b/>
          <w:i/>
          <w:sz w:val="8"/>
          <w:szCs w:val="8"/>
          <w:u w:val="single"/>
          <w:lang w:val="bg-BG"/>
        </w:rPr>
      </w:pPr>
    </w:p>
    <w:tbl>
      <w:tblPr>
        <w:tblStyle w:val="ab"/>
        <w:tblW w:w="13183" w:type="dxa"/>
        <w:tblInd w:w="137" w:type="dxa"/>
        <w:tblLook w:val="04A0" w:firstRow="1" w:lastRow="0" w:firstColumn="1" w:lastColumn="0" w:noHBand="0" w:noVBand="1"/>
      </w:tblPr>
      <w:tblGrid>
        <w:gridCol w:w="2349"/>
        <w:gridCol w:w="2810"/>
        <w:gridCol w:w="8024"/>
      </w:tblGrid>
      <w:tr w:rsidR="00634B81" w:rsidRPr="00634B81" w14:paraId="73863D68" w14:textId="77777777" w:rsidTr="00634B81">
        <w:tc>
          <w:tcPr>
            <w:tcW w:w="2349" w:type="dxa"/>
            <w:shd w:val="clear" w:color="auto" w:fill="auto"/>
          </w:tcPr>
          <w:p w14:paraId="0669A79E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  <w:t>Оценка</w:t>
            </w:r>
          </w:p>
        </w:tc>
        <w:tc>
          <w:tcPr>
            <w:tcW w:w="2810" w:type="dxa"/>
            <w:shd w:val="clear" w:color="auto" w:fill="auto"/>
          </w:tcPr>
          <w:p w14:paraId="1E501039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  <w:t>Повредена площ, %</w:t>
            </w:r>
          </w:p>
        </w:tc>
        <w:tc>
          <w:tcPr>
            <w:tcW w:w="8024" w:type="dxa"/>
            <w:shd w:val="clear" w:color="auto" w:fill="auto"/>
          </w:tcPr>
          <w:p w14:paraId="008B1A8D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b/>
                <w:color w:val="808080" w:themeColor="background1" w:themeShade="80"/>
                <w:sz w:val="20"/>
                <w:szCs w:val="20"/>
                <w:lang w:val="bg-BG"/>
              </w:rPr>
              <w:t>Видими данни</w:t>
            </w:r>
          </w:p>
        </w:tc>
      </w:tr>
      <w:tr w:rsidR="00336B63" w:rsidRPr="00634B81" w14:paraId="45E728F0" w14:textId="77777777" w:rsidTr="00336B63">
        <w:tc>
          <w:tcPr>
            <w:tcW w:w="2349" w:type="dxa"/>
          </w:tcPr>
          <w:p w14:paraId="00E5F785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Отлично</w:t>
            </w:r>
          </w:p>
        </w:tc>
        <w:tc>
          <w:tcPr>
            <w:tcW w:w="2810" w:type="dxa"/>
          </w:tcPr>
          <w:p w14:paraId="1155481D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0</w:t>
            </w:r>
          </w:p>
        </w:tc>
        <w:tc>
          <w:tcPr>
            <w:tcW w:w="8024" w:type="dxa"/>
          </w:tcPr>
          <w:p w14:paraId="0FBC4D1E" w14:textId="51BFEFB1" w:rsidR="00710700" w:rsidRPr="00634B81" w:rsidRDefault="00710700" w:rsidP="0015264A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н</w:t>
            </w:r>
            <w:r w:rsidR="00336B63"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яма видими повреди</w:t>
            </w:r>
          </w:p>
        </w:tc>
      </w:tr>
      <w:tr w:rsidR="00336B63" w:rsidRPr="00634B81" w14:paraId="381173EB" w14:textId="77777777" w:rsidTr="00336B63">
        <w:tc>
          <w:tcPr>
            <w:tcW w:w="2349" w:type="dxa"/>
          </w:tcPr>
          <w:p w14:paraId="200B09C4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Добро</w:t>
            </w:r>
          </w:p>
        </w:tc>
        <w:tc>
          <w:tcPr>
            <w:tcW w:w="2810" w:type="dxa"/>
          </w:tcPr>
          <w:p w14:paraId="628275F3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1 – 10</w:t>
            </w:r>
          </w:p>
        </w:tc>
        <w:tc>
          <w:tcPr>
            <w:tcW w:w="8024" w:type="dxa"/>
          </w:tcPr>
          <w:p w14:paraId="41F3CBA3" w14:textId="25E2296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забелязват се отделни пукнатини и единични повреди</w:t>
            </w:r>
          </w:p>
          <w:p w14:paraId="40D7F652" w14:textId="71BBBF33" w:rsidR="00710700" w:rsidRPr="00634B81" w:rsidRDefault="00336B63" w:rsidP="00875A60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няма коловози</w:t>
            </w:r>
          </w:p>
        </w:tc>
      </w:tr>
      <w:tr w:rsidR="00336B63" w:rsidRPr="00634B81" w14:paraId="752E0D49" w14:textId="77777777" w:rsidTr="00336B63">
        <w:tc>
          <w:tcPr>
            <w:tcW w:w="2349" w:type="dxa"/>
          </w:tcPr>
          <w:p w14:paraId="50107F4B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lastRenderedPageBreak/>
              <w:t>Задоволително</w:t>
            </w:r>
          </w:p>
        </w:tc>
        <w:tc>
          <w:tcPr>
            <w:tcW w:w="2810" w:type="dxa"/>
          </w:tcPr>
          <w:p w14:paraId="23F036A4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11 – 30</w:t>
            </w:r>
          </w:p>
        </w:tc>
        <w:tc>
          <w:tcPr>
            <w:tcW w:w="8024" w:type="dxa"/>
          </w:tcPr>
          <w:p w14:paraId="516CF59D" w14:textId="202BAD08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отделни зони с мрежовидни пукнатини</w:t>
            </w:r>
          </w:p>
          <w:p w14:paraId="5C175F2D" w14:textId="1449F906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общо напукана повърхност</w:t>
            </w:r>
          </w:p>
          <w:p w14:paraId="07AB24B5" w14:textId="0AF035D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коловози с дълбочина до 10</w:t>
            </w:r>
            <w:r w:rsidR="00710700"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мм</w:t>
            </w:r>
          </w:p>
          <w:p w14:paraId="4BABE1AF" w14:textId="339DB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слабо изразени деформации</w:t>
            </w:r>
          </w:p>
          <w:p w14:paraId="084747AB" w14:textId="77777777" w:rsidR="00336B63" w:rsidRPr="00634B81" w:rsidRDefault="00336B63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избил битум</w:t>
            </w:r>
          </w:p>
          <w:p w14:paraId="1BFDDDAE" w14:textId="475E509C" w:rsidR="00710700" w:rsidRPr="00634B81" w:rsidRDefault="00710700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</w:p>
        </w:tc>
      </w:tr>
      <w:tr w:rsidR="00336B63" w:rsidRPr="00634B81" w14:paraId="1EDE2F2D" w14:textId="77777777" w:rsidTr="00336B63">
        <w:tc>
          <w:tcPr>
            <w:tcW w:w="2349" w:type="dxa"/>
          </w:tcPr>
          <w:p w14:paraId="341691B6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Незадоволително</w:t>
            </w:r>
          </w:p>
        </w:tc>
        <w:tc>
          <w:tcPr>
            <w:tcW w:w="2810" w:type="dxa"/>
          </w:tcPr>
          <w:p w14:paraId="60E0C34B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31 – 50</w:t>
            </w:r>
          </w:p>
        </w:tc>
        <w:tc>
          <w:tcPr>
            <w:tcW w:w="8024" w:type="dxa"/>
          </w:tcPr>
          <w:p w14:paraId="29B0EC5D" w14:textId="7DA1B7DE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значителна площ от покритието е повредена</w:t>
            </w:r>
          </w:p>
          <w:p w14:paraId="036876A4" w14:textId="12FBA1DE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деформации</w:t>
            </w:r>
          </w:p>
          <w:p w14:paraId="599C36A9" w14:textId="3C4E392B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коловози с дълбочина от 10 до 15</w:t>
            </w:r>
            <w:r w:rsidR="00710700"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мм</w:t>
            </w:r>
          </w:p>
          <w:p w14:paraId="401A0CE2" w14:textId="77777777" w:rsidR="00336B63" w:rsidRPr="00634B81" w:rsidRDefault="00336B63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избил битум</w:t>
            </w:r>
          </w:p>
          <w:p w14:paraId="58E9DD5D" w14:textId="31951A2D" w:rsidR="00710700" w:rsidRPr="00634B81" w:rsidRDefault="00710700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</w:p>
        </w:tc>
      </w:tr>
      <w:tr w:rsidR="00336B63" w:rsidRPr="00634B81" w14:paraId="79A6D4B7" w14:textId="77777777" w:rsidTr="00336B63">
        <w:tc>
          <w:tcPr>
            <w:tcW w:w="2349" w:type="dxa"/>
          </w:tcPr>
          <w:p w14:paraId="2A1CE4D8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Лошо</w:t>
            </w:r>
          </w:p>
        </w:tc>
        <w:tc>
          <w:tcPr>
            <w:tcW w:w="2810" w:type="dxa"/>
          </w:tcPr>
          <w:p w14:paraId="3183F5FB" w14:textId="77777777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&gt; 50</w:t>
            </w:r>
          </w:p>
        </w:tc>
        <w:tc>
          <w:tcPr>
            <w:tcW w:w="8024" w:type="dxa"/>
          </w:tcPr>
          <w:p w14:paraId="2E806AE9" w14:textId="6253A006" w:rsidR="00336B63" w:rsidRPr="00634B81" w:rsidRDefault="00336B63" w:rsidP="00336B63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повече от половината площ от настилката е повредена</w:t>
            </w:r>
          </w:p>
          <w:p w14:paraId="6F82E09F" w14:textId="073B00D7" w:rsidR="00336B63" w:rsidRPr="00634B81" w:rsidRDefault="00336B63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</w:pP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коловози с дълбочина над 15</w:t>
            </w:r>
            <w:r w:rsid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 xml:space="preserve"> </w:t>
            </w:r>
            <w:r w:rsidRPr="00634B81">
              <w:rPr>
                <w:rFonts w:ascii="Verdana" w:eastAsiaTheme="minorHAnsi" w:hAnsi="Verdana" w:cstheme="minorHAnsi"/>
                <w:color w:val="808080" w:themeColor="background1" w:themeShade="80"/>
                <w:sz w:val="20"/>
                <w:szCs w:val="20"/>
                <w:lang w:val="bg-BG"/>
              </w:rPr>
              <w:t>мм</w:t>
            </w:r>
          </w:p>
          <w:p w14:paraId="0F92467D" w14:textId="426D2074" w:rsidR="00710700" w:rsidRPr="00634B81" w:rsidRDefault="00710700" w:rsidP="00FF1877">
            <w:pPr>
              <w:spacing w:line="240" w:lineRule="auto"/>
              <w:rPr>
                <w:rFonts w:ascii="Verdana" w:eastAsiaTheme="minorHAnsi" w:hAnsi="Verdana" w:cstheme="minorHAnsi"/>
                <w:color w:val="808080" w:themeColor="background1" w:themeShade="80"/>
                <w:sz w:val="8"/>
                <w:szCs w:val="8"/>
                <w:lang w:val="bg-BG"/>
              </w:rPr>
            </w:pPr>
          </w:p>
        </w:tc>
      </w:tr>
    </w:tbl>
    <w:p w14:paraId="3795D413" w14:textId="21F5F926" w:rsidR="00336B63" w:rsidRPr="00634B81" w:rsidRDefault="00336B63" w:rsidP="006313A7">
      <w:pPr>
        <w:spacing w:after="0" w:line="240" w:lineRule="auto"/>
        <w:ind w:left="357" w:right="-941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304"/>
        <w:gridCol w:w="2693"/>
        <w:gridCol w:w="1418"/>
        <w:gridCol w:w="2806"/>
      </w:tblGrid>
      <w:tr w:rsidR="006313A7" w:rsidRPr="00710700" w14:paraId="49518E8C" w14:textId="77777777" w:rsidTr="005E406E">
        <w:trPr>
          <w:trHeight w:val="605"/>
        </w:trPr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E6C647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6. ДЯЛ НА ПЪТНИТЕ ЗНАЦИ ОТ ОБЩИЯ БРОЙ ПЪТНИ ЗНАЦИ СПОРЕД ПОСОЧЕНИТЕ ХАРАКТЕРИСТИКИ И НАЛИЧИЕ </w:t>
            </w:r>
          </w:p>
        </w:tc>
      </w:tr>
      <w:tr w:rsidR="006313A7" w:rsidRPr="00710700" w14:paraId="5E728604" w14:textId="77777777" w:rsidTr="00710700">
        <w:trPr>
          <w:cantSplit/>
          <w:trHeight w:val="6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8D67B55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ХАРАКТЕРИСТИКИ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74649FD" w14:textId="416ACC22" w:rsidR="006313A7" w:rsidRPr="00710700" w:rsidRDefault="0015264A">
            <w:pPr>
              <w:spacing w:after="0" w:line="240" w:lineRule="auto"/>
              <w:contextualSpacing/>
              <w:rPr>
                <w:rFonts w:ascii="Verdana" w:hAnsi="Verdana"/>
                <w:strike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С </w:t>
            </w:r>
            <w:r w:rsidR="00B911B3" w:rsidRPr="00710700">
              <w:rPr>
                <w:rFonts w:ascii="Verdana" w:hAnsi="Verdana"/>
                <w:sz w:val="18"/>
                <w:szCs w:val="18"/>
                <w:lang w:val="ru-RU"/>
              </w:rPr>
              <w:t>ЛИПСА НА ВИДИМОСТ</w:t>
            </w:r>
            <w:r w:rsidR="00B911B3"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E914E25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НЕЧЕТИМИ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76FB61C" w14:textId="6707818D" w:rsidR="006313A7" w:rsidRPr="00710700" w:rsidRDefault="0015264A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С </w:t>
            </w:r>
            <w:r w:rsidR="006313A7" w:rsidRPr="00710700">
              <w:rPr>
                <w:rFonts w:ascii="Verdana" w:hAnsi="Verdana"/>
                <w:sz w:val="18"/>
                <w:szCs w:val="18"/>
                <w:lang w:val="bg-BG"/>
              </w:rPr>
              <w:t>ЛИПСА НА СВЕТЛООТРАЗИТЕЛНОСТ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3AA33C1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ЛИПСВАЩИ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39035F3" w14:textId="359D32D4" w:rsidR="006313A7" w:rsidRPr="0015264A" w:rsidRDefault="006313A7" w:rsidP="006D7E5A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15264A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ОБЩ ДЯЛ </w:t>
            </w:r>
            <w:r w:rsidR="006D7E5A" w:rsidRPr="0015264A">
              <w:rPr>
                <w:rFonts w:ascii="Verdana" w:hAnsi="Verdana"/>
                <w:b/>
                <w:sz w:val="18"/>
                <w:szCs w:val="18"/>
                <w:lang w:val="bg-BG"/>
              </w:rPr>
              <w:t>ПРОБЛЕМНИ ЗНАЦИ</w:t>
            </w:r>
          </w:p>
        </w:tc>
      </w:tr>
      <w:tr w:rsidR="00FF1877" w:rsidRPr="00710700" w14:paraId="406BDFD6" w14:textId="77777777" w:rsidTr="00710700">
        <w:trPr>
          <w:trHeight w:val="2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2004" w14:textId="77777777" w:rsidR="00FF1877" w:rsidRPr="00710700" w:rsidRDefault="00FF1877" w:rsidP="00FF187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2E1E" w14:textId="72DA36DA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079E" w14:textId="5DFA0845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69F" w14:textId="54DC8C76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5CBA" w14:textId="7F907385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49E6" w14:textId="24D170F4" w:rsidR="00FF1877" w:rsidRPr="0015264A" w:rsidRDefault="00FF1877" w:rsidP="00FF187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15264A">
              <w:rPr>
                <w:rFonts w:ascii="Verdana" w:hAnsi="Verdana"/>
                <w:b/>
                <w:sz w:val="18"/>
                <w:szCs w:val="18"/>
              </w:rPr>
              <w:t xml:space="preserve">… </w:t>
            </w:r>
            <w:r w:rsidRPr="0015264A">
              <w:rPr>
                <w:rFonts w:ascii="Verdana" w:hAnsi="Verdana"/>
                <w:b/>
                <w:sz w:val="18"/>
                <w:szCs w:val="18"/>
                <w:lang w:val="bg-BG"/>
              </w:rPr>
              <w:t>%</w:t>
            </w:r>
          </w:p>
        </w:tc>
      </w:tr>
      <w:tr w:rsidR="00FF1877" w:rsidRPr="00710700" w14:paraId="3B290B01" w14:textId="77777777" w:rsidTr="007107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E212" w14:textId="77777777" w:rsidR="00FF1877" w:rsidRPr="00710700" w:rsidRDefault="00FF1877" w:rsidP="00FF187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9166" w14:textId="520E4DF9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u-RU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CD1F" w14:textId="40BD025F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FAA6" w14:textId="69F77741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8AB9" w14:textId="72F06A2B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%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9B93" w14:textId="6723F28E" w:rsidR="00FF1877" w:rsidRPr="0015264A" w:rsidRDefault="00FF1877" w:rsidP="00FF187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15264A">
              <w:rPr>
                <w:rFonts w:ascii="Verdana" w:hAnsi="Verdana"/>
                <w:b/>
                <w:sz w:val="18"/>
                <w:szCs w:val="18"/>
              </w:rPr>
              <w:t xml:space="preserve">… </w:t>
            </w:r>
            <w:r w:rsidRPr="0015264A">
              <w:rPr>
                <w:rFonts w:ascii="Verdana" w:hAnsi="Verdana"/>
                <w:b/>
                <w:sz w:val="18"/>
                <w:szCs w:val="18"/>
                <w:lang w:val="bg-BG"/>
              </w:rPr>
              <w:t>%</w:t>
            </w:r>
          </w:p>
        </w:tc>
      </w:tr>
    </w:tbl>
    <w:p w14:paraId="3097EC79" w14:textId="77777777" w:rsidR="006313A7" w:rsidRPr="00710700" w:rsidRDefault="006313A7" w:rsidP="006313A7">
      <w:pPr>
        <w:spacing w:after="0" w:line="240" w:lineRule="auto"/>
        <w:ind w:left="426" w:right="-566" w:firstLine="294"/>
        <w:contextualSpacing/>
        <w:jc w:val="both"/>
        <w:rPr>
          <w:rFonts w:ascii="Verdana" w:hAnsi="Verdana"/>
          <w:sz w:val="8"/>
          <w:szCs w:val="8"/>
          <w:lang w:val="bg-BG"/>
        </w:rPr>
      </w:pPr>
    </w:p>
    <w:p w14:paraId="3FDCA1C6" w14:textId="77777777" w:rsidR="00FF1877" w:rsidRPr="00634B81" w:rsidRDefault="00FF1877" w:rsidP="00FF1877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0A176DD1" w14:textId="77777777" w:rsidR="00FF1877" w:rsidRPr="00634B81" w:rsidRDefault="00FF1877" w:rsidP="00AA74EC">
      <w:pPr>
        <w:spacing w:after="0" w:line="240" w:lineRule="auto"/>
        <w:ind w:left="142" w:right="426"/>
        <w:contextualSpacing/>
        <w:jc w:val="both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p w14:paraId="215CA372" w14:textId="51FFDA5B" w:rsidR="00544247" w:rsidRPr="00634B81" w:rsidRDefault="0015264A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 </w:t>
      </w:r>
      <w:r w:rsidR="0054424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ЛИПСА НА ВИДИМОСТ: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закрити от растителност или други обекти, поставени на недостатъчна височина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отстояние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и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др. </w:t>
      </w:r>
      <w:r w:rsidR="0054424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238D5BE4" w14:textId="77777777" w:rsidR="0054424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85D42D5" w14:textId="4AB54F9B" w:rsidR="0054424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НЕЧЕТИМИ</w:t>
      </w:r>
      <w:r w:rsidR="00513C7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: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със съдържание, което не може да бъде разпознато</w:t>
      </w:r>
    </w:p>
    <w:p w14:paraId="1CE24821" w14:textId="77777777" w:rsidR="0054424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1900FC31" w14:textId="5EAF41A9" w:rsidR="00544247" w:rsidRPr="00634B81" w:rsidRDefault="0015264A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 </w:t>
      </w:r>
      <w:r w:rsidR="0054424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ЛИПСА НА СВЕТЛООТРАЗИТЕЛНОСТ</w:t>
      </w:r>
      <w:r w:rsidR="00513C7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: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="002D7BCF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неизпълнени със светлоотразително фолио</w:t>
      </w:r>
    </w:p>
    <w:p w14:paraId="0598973C" w14:textId="77777777" w:rsidR="0054424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17DB84ED" w14:textId="1E87D584" w:rsidR="006313A7" w:rsidRPr="00634B81" w:rsidRDefault="00544247" w:rsidP="00982FFB">
      <w:pPr>
        <w:spacing w:after="0" w:line="240" w:lineRule="auto"/>
        <w:ind w:left="142" w:right="-319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ЛИПСВАЩИ</w:t>
      </w:r>
      <w:r w:rsidR="00513C7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:</w:t>
      </w:r>
      <w:r w:rsidR="00F06EF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="00FF187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ипсващи са пътните знаци, които не са монтирани съгласно съответния П</w:t>
      </w:r>
      <w:r w:rsidR="00E50B4B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роект 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организация на движението (ПОД)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които са паднали или ги няма върху стойките, както и 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тези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които </w:t>
      </w:r>
      <w:r w:rsidR="006D7E5A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липсват в проекта, но следва да са поставени (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преди кръстовища, преди мост, за предимство, преди пешеходни пътеки и др.</w:t>
      </w:r>
      <w:r w:rsidR="006D7E5A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)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5B87420D" w14:textId="154E4B1B" w:rsidR="006313A7" w:rsidRDefault="006313A7" w:rsidP="006313A7">
      <w:pPr>
        <w:spacing w:after="0" w:line="240" w:lineRule="auto"/>
        <w:ind w:right="426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701"/>
        <w:gridCol w:w="1566"/>
        <w:gridCol w:w="1552"/>
        <w:gridCol w:w="1276"/>
      </w:tblGrid>
      <w:tr w:rsidR="006313A7" w:rsidRPr="00710700" w14:paraId="1A52617E" w14:textId="77777777" w:rsidTr="006313A7">
        <w:trPr>
          <w:trHeight w:val="605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FDD146" w14:textId="46B2F7AB" w:rsidR="006313A7" w:rsidRPr="00710700" w:rsidRDefault="006313A7" w:rsidP="007D675B">
            <w:pPr>
              <w:spacing w:after="0" w:line="240" w:lineRule="auto"/>
              <w:contextualSpacing/>
              <w:rPr>
                <w:rFonts w:ascii="Verdana" w:hAnsi="Verdana"/>
                <w:color w:val="0070C0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7. ДЪЛЖИНА И ДЯЛ НА ПЪТНАТА МАРКИРОВКА (ПМ) ПО ОБЩИНСКИТЕ УЛИЦИ И ПЪТИЩА </w:t>
            </w:r>
            <w:r w:rsidR="00D06E6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С АСФАЛТО</w:t>
            </w:r>
            <w:r w:rsidR="007D675B">
              <w:rPr>
                <w:rFonts w:ascii="Verdana" w:hAnsi="Verdana"/>
                <w:b/>
                <w:sz w:val="20"/>
                <w:szCs w:val="20"/>
                <w:lang w:val="bg-BG"/>
              </w:rPr>
              <w:t>БЕТОНОВА</w:t>
            </w:r>
            <w:r w:rsidR="00D06E6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И ПАВАЖ</w:t>
            </w:r>
            <w:r w:rsidR="00053A44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Н</w:t>
            </w:r>
            <w:r w:rsidR="00D06E6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А НАСТИЛКА 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СПОРЕД ХАРАКТЕРИСТИКИТЕ И НАЛИЧИЕТО </w:t>
            </w:r>
            <w:r w:rsidR="00426849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НА МАРКИРОВКАТА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6313A7" w:rsidRPr="00710700" w14:paraId="532FC234" w14:textId="77777777" w:rsidTr="006313A7">
        <w:trPr>
          <w:trHeight w:val="4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572EA60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04964948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ХАРАКТЕРИСТИКА НА ПЪТНАТА МАРКИРОВКА И НАЛИЧИЕ</w:t>
            </w:r>
          </w:p>
          <w:p w14:paraId="148611EC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66A3823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ВИДИМО ЛОШО СЪСТОЯНИЕ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3F899C3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ЛИПСВАЩА</w:t>
            </w:r>
          </w:p>
        </w:tc>
      </w:tr>
      <w:tr w:rsidR="00FF1877" w:rsidRPr="00710700" w14:paraId="6244BF75" w14:textId="77777777" w:rsidTr="009F192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7C9" w14:textId="68EA8467" w:rsidR="00FF1877" w:rsidRPr="00710700" w:rsidRDefault="00FF1877" w:rsidP="00FF187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59C8" w14:textId="34D70486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660" w14:textId="407FBCAF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DF9" w14:textId="1F390CB4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7EEA" w14:textId="58744B0A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0700">
              <w:rPr>
                <w:rFonts w:ascii="Verdana" w:hAnsi="Verdana"/>
                <w:sz w:val="20"/>
                <w:szCs w:val="20"/>
              </w:rPr>
              <w:t>… %</w:t>
            </w:r>
          </w:p>
        </w:tc>
      </w:tr>
      <w:tr w:rsidR="00FF1877" w:rsidRPr="00710700" w14:paraId="71017DF3" w14:textId="77777777" w:rsidTr="009F192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CD70" w14:textId="77777777" w:rsidR="00FF1877" w:rsidRPr="00710700" w:rsidRDefault="00FF1877" w:rsidP="00FF187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04AC" w14:textId="10B873EA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232A" w14:textId="7BFAAE62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C338" w14:textId="759FF1F5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27B1" w14:textId="53955300" w:rsidR="00FF1877" w:rsidRPr="00710700" w:rsidRDefault="00FF1877" w:rsidP="00FF18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10700">
              <w:rPr>
                <w:rFonts w:ascii="Verdana" w:hAnsi="Verdana"/>
                <w:sz w:val="20"/>
                <w:szCs w:val="20"/>
              </w:rPr>
              <w:t>… %</w:t>
            </w:r>
          </w:p>
        </w:tc>
      </w:tr>
    </w:tbl>
    <w:p w14:paraId="6149CC82" w14:textId="77777777" w:rsidR="006313A7" w:rsidRPr="00710700" w:rsidRDefault="006313A7" w:rsidP="006313A7">
      <w:pPr>
        <w:spacing w:after="0" w:line="240" w:lineRule="auto"/>
        <w:ind w:left="426" w:right="-566" w:firstLine="294"/>
        <w:contextualSpacing/>
        <w:rPr>
          <w:rFonts w:ascii="Verdana" w:hAnsi="Verdana"/>
          <w:sz w:val="8"/>
          <w:szCs w:val="8"/>
          <w:lang w:val="bg-BG"/>
        </w:rPr>
      </w:pPr>
    </w:p>
    <w:p w14:paraId="76E4B92B" w14:textId="40E851DB" w:rsidR="00FF1877" w:rsidRPr="00634B81" w:rsidRDefault="00FF1877" w:rsidP="00FF1877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11521CA5" w14:textId="77777777" w:rsidR="00FF1877" w:rsidRPr="00634B81" w:rsidRDefault="00FF1877" w:rsidP="00982FF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0C5902EA" w14:textId="3FA0A7CC" w:rsidR="006417DA" w:rsidRPr="00634B81" w:rsidRDefault="006417DA" w:rsidP="00982FF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lastRenderedPageBreak/>
        <w:t xml:space="preserve">ВИДИМО ЛОШО СЪСТОЯНИЕ: състоянието на ПМ, при което ПМ не отговаря частично или изцяло на изискванията на Наредба №2 за сигнализация на пътищата с ПМ за цялото пътно платно по дължината на пътя/улицата. </w:t>
      </w:r>
    </w:p>
    <w:p w14:paraId="078A7759" w14:textId="77777777" w:rsidR="006417DA" w:rsidRPr="00634B81" w:rsidRDefault="006417DA" w:rsidP="00982FF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67379388" w14:textId="2318166E" w:rsidR="006313A7" w:rsidRPr="00634B81" w:rsidRDefault="006417DA" w:rsidP="00982FF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ЛИПСВАЩА: 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ПМ, която физически не съществува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за цялото пътно платно по дължината на пътя/улицата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. </w:t>
      </w:r>
    </w:p>
    <w:p w14:paraId="24E43ED9" w14:textId="77777777" w:rsidR="006417DA" w:rsidRPr="00634B81" w:rsidRDefault="006417DA" w:rsidP="006417DA">
      <w:pPr>
        <w:spacing w:after="0" w:line="240" w:lineRule="auto"/>
        <w:ind w:left="142" w:right="-799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A23AF5B" w14:textId="4427AF36" w:rsidR="006313A7" w:rsidRPr="00634B81" w:rsidRDefault="006417DA" w:rsidP="0015264A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Делът на съответното състояние на ПМ представлява процентът на дължината на ПМ в съответното състояние, отнесена 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к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ъм общата дължина на </w:t>
      </w:r>
      <w:r w:rsidR="000A57DF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пътната маркировка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</w:t>
      </w:r>
    </w:p>
    <w:p w14:paraId="227FE8BB" w14:textId="77777777" w:rsidR="006417DA" w:rsidRPr="00710700" w:rsidRDefault="006417DA" w:rsidP="006417DA">
      <w:pPr>
        <w:spacing w:after="0" w:line="240" w:lineRule="auto"/>
        <w:ind w:left="142" w:right="-79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7229"/>
      </w:tblGrid>
      <w:tr w:rsidR="00B911B3" w:rsidRPr="00710700" w14:paraId="002D5D02" w14:textId="77777777" w:rsidTr="00B911B3">
        <w:trPr>
          <w:trHeight w:val="290"/>
        </w:trPr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EC23FC" w14:textId="77777777" w:rsidR="00B911B3" w:rsidRPr="00710700" w:rsidRDefault="00B911B3" w:rsidP="00B911B3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8. БРОЙ НЕСЪОТВЕТСТВИЯ МЕЖДУ ПЪТНА МАРКИРОВКА (ПМ) И ПЪТНИ ЗНАЦИ (ПЗ):</w:t>
            </w:r>
          </w:p>
        </w:tc>
      </w:tr>
      <w:tr w:rsidR="00252443" w:rsidRPr="00710700" w14:paraId="0B2B4F89" w14:textId="77777777" w:rsidTr="009F19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6C6" w14:textId="48BAE71C" w:rsidR="00252443" w:rsidRPr="00710700" w:rsidRDefault="008F79D4" w:rsidP="00252443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ПО </w:t>
            </w:r>
            <w:r w:rsidR="00252443"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2305" w14:textId="4A80A874" w:rsidR="00252443" w:rsidRPr="00710700" w:rsidRDefault="00252443" w:rsidP="0025244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  <w:tr w:rsidR="00252443" w:rsidRPr="00710700" w14:paraId="0E085BD8" w14:textId="77777777" w:rsidTr="009F19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F0A5" w14:textId="1B3FBBE3" w:rsidR="00252443" w:rsidRPr="00710700" w:rsidRDefault="008F79D4" w:rsidP="00252443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ПО </w:t>
            </w:r>
            <w:r w:rsidR="00252443"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="00252443"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B46C" w14:textId="44CB4F5E" w:rsidR="00252443" w:rsidRPr="00710700" w:rsidRDefault="00252443" w:rsidP="00252443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0D70BE3B" w14:textId="5A239DA4" w:rsidR="00B911B3" w:rsidRPr="00710700" w:rsidRDefault="00B911B3" w:rsidP="006313A7">
      <w:pPr>
        <w:spacing w:after="0" w:line="240" w:lineRule="auto"/>
        <w:ind w:right="-799" w:firstLine="425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410"/>
        <w:gridCol w:w="2693"/>
        <w:gridCol w:w="1701"/>
      </w:tblGrid>
      <w:tr w:rsidR="006313A7" w:rsidRPr="00710700" w14:paraId="56CC59FA" w14:textId="77777777" w:rsidTr="005A0DC4">
        <w:trPr>
          <w:trHeight w:val="298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2C47BC0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9. ОБЩА ДЪЛЖИНА НА БАНКЕТИТЕ СПОРЕД ПОСОЧЕНИТЕ ХАРАКТЕРИСТИКИ И НАЛИЧИЕ:</w:t>
            </w:r>
          </w:p>
        </w:tc>
      </w:tr>
      <w:tr w:rsidR="006313A7" w:rsidRPr="00710700" w14:paraId="41EB0D4F" w14:textId="77777777" w:rsidTr="005A0D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8A4B4DE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        </w:t>
            </w:r>
          </w:p>
          <w:p w14:paraId="61BB9BD0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ХАРАКТЕРИСТИКИ НА БАНКЕТИТЕ И НАЛИЧИЕ</w:t>
            </w:r>
          </w:p>
          <w:p w14:paraId="75555B71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6A1F8EE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НЕДОСТАТЪЧНА ШИРИНА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ED7BE77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ЗАТРУДНЕНА ПРОХОДИМОСТ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5B2CCAC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РАЗЛИКА МЕЖДУ НИВАТА НА БАНКЕТИТЕ И НАСТИЛКАТА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762BCA0" w14:textId="7AFB12AA" w:rsidR="006313A7" w:rsidRPr="00710700" w:rsidRDefault="006313A7" w:rsidP="003F637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ЛИПСВА</w:t>
            </w:r>
            <w:r w:rsidR="003F6376" w:rsidRPr="00710700">
              <w:rPr>
                <w:rFonts w:ascii="Verdana" w:hAnsi="Verdana"/>
                <w:sz w:val="18"/>
                <w:szCs w:val="18"/>
                <w:lang w:val="bg-BG"/>
              </w:rPr>
              <w:t>ЩИ</w:t>
            </w:r>
          </w:p>
        </w:tc>
      </w:tr>
      <w:tr w:rsidR="00710700" w:rsidRPr="00710700" w14:paraId="5DE5F0E8" w14:textId="77777777" w:rsidTr="005A0DC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589A" w14:textId="77777777" w:rsidR="00710700" w:rsidRPr="00710700" w:rsidRDefault="00710700" w:rsidP="00710700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209" w14:textId="4A3A234B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D0F0" w14:textId="59A531E9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4D79" w14:textId="792A36F3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DCF9" w14:textId="65F11DF3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</w:tbl>
    <w:p w14:paraId="5957D3D0" w14:textId="0CAC3938" w:rsidR="006313A7" w:rsidRPr="00710700" w:rsidRDefault="006313A7" w:rsidP="006313A7">
      <w:pPr>
        <w:spacing w:after="0" w:line="240" w:lineRule="auto"/>
        <w:ind w:left="567" w:firstLine="6"/>
        <w:rPr>
          <w:rFonts w:ascii="Verdana" w:hAnsi="Verdana"/>
          <w:b/>
          <w:sz w:val="8"/>
          <w:szCs w:val="8"/>
          <w:lang w:val="bg-BG"/>
        </w:rPr>
      </w:pPr>
    </w:p>
    <w:p w14:paraId="57333991" w14:textId="77777777" w:rsidR="00710700" w:rsidRPr="00634B81" w:rsidRDefault="00710700" w:rsidP="00710700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67E4DBC2" w14:textId="77777777" w:rsidR="00D073E0" w:rsidRPr="00634B81" w:rsidRDefault="00D073E0" w:rsidP="003F6376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0F3C09F6" w14:textId="1788CA16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НЕДОСТАТЪЧНА ШИРИНА: </w:t>
      </w:r>
      <w:r w:rsidR="00600DB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които не отговарят на нормативно определената съобразно габарита на пътя</w:t>
      </w:r>
    </w:p>
    <w:p w14:paraId="0D9DC06C" w14:textId="77777777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284C1515" w14:textId="081E806E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ЗАТРУДНЕНА ПРОХОДИМОСТ:</w:t>
      </w:r>
      <w:r w:rsidR="00600DB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="0071070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банкети</w:t>
      </w:r>
      <w:r w:rsidR="00600DB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които </w:t>
      </w:r>
      <w:r w:rsidR="00E31E9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са обрасли с растителност, с предмети по тях, с неравности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 с</w:t>
      </w:r>
      <w:r w:rsidR="00E31E9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препятствия, </w:t>
      </w:r>
      <w:r w:rsidR="003F637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дупки и </w:t>
      </w:r>
      <w:r w:rsidR="00E31E9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др.</w:t>
      </w:r>
      <w:r w:rsidR="00600DB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57662333" w14:textId="77777777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61BD19D" w14:textId="4F2A0CAC" w:rsidR="00D073E0" w:rsidRPr="00634B81" w:rsidRDefault="00D073E0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РАЗЛИКА МЕЖДУ НИВАТА НА БАНКЕТИТЕ И НАСТИЛКАТА:</w:t>
      </w:r>
      <w:r w:rsidR="00E31E9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разлика между нивата на банкета и настилката</w:t>
      </w:r>
      <w:r w:rsidR="00D76BA2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 различна от нормативно определената</w:t>
      </w:r>
    </w:p>
    <w:p w14:paraId="40D454B3" w14:textId="77777777" w:rsidR="003F6376" w:rsidRPr="00634B81" w:rsidRDefault="003F6376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7E99B369" w14:textId="3F688DCC" w:rsidR="003F6376" w:rsidRPr="00634B81" w:rsidRDefault="003F6376" w:rsidP="003F6376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ЛИПСВАЩИ: които са разрушени</w:t>
      </w:r>
    </w:p>
    <w:p w14:paraId="760BB121" w14:textId="324937B5" w:rsidR="003F6376" w:rsidRDefault="003F6376" w:rsidP="00D073E0">
      <w:pPr>
        <w:spacing w:after="0" w:line="240" w:lineRule="auto"/>
        <w:ind w:left="142" w:firstLine="6"/>
        <w:rPr>
          <w:rFonts w:ascii="Verdana" w:hAnsi="Verdana"/>
          <w:sz w:val="20"/>
          <w:szCs w:val="20"/>
          <w:lang w:val="bg-BG"/>
        </w:rPr>
      </w:pPr>
    </w:p>
    <w:tbl>
      <w:tblPr>
        <w:tblW w:w="133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2580"/>
        <w:gridCol w:w="2694"/>
        <w:gridCol w:w="1701"/>
      </w:tblGrid>
      <w:tr w:rsidR="006313A7" w:rsidRPr="00710700" w14:paraId="0021499F" w14:textId="77777777" w:rsidTr="007D675B">
        <w:trPr>
          <w:trHeight w:val="364"/>
        </w:trPr>
        <w:tc>
          <w:tcPr>
            <w:tcW w:w="1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FAB5E7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10. ОБЩА ДЪЛЖИНА НА ТРОТОАРИТЕ СПОРЕД ПОСОЧЕНИТЕ ХАРАКТЕРИСТИКИ И НАЛИЧИЕ:</w:t>
            </w:r>
          </w:p>
        </w:tc>
      </w:tr>
      <w:tr w:rsidR="006313A7" w:rsidRPr="00710700" w14:paraId="3FEE000B" w14:textId="77777777" w:rsidTr="007D675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811FF0E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  <w:p w14:paraId="05726899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ХАРАКТЕРИСТИКИ НА ТРОТОАРИТЕ И НАЛИЧИЕ</w:t>
            </w:r>
          </w:p>
          <w:p w14:paraId="11237362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80E2C4F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НЕДОСТАТЪЧНА ШИРИНА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2C69716" w14:textId="77777777" w:rsidR="006313A7" w:rsidRPr="00710700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ЗАТРУДНЕНА ПРОХОДИМОСТ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79F28D3" w14:textId="219018F6" w:rsidR="006313A7" w:rsidRPr="00710700" w:rsidRDefault="006313A7" w:rsidP="003F637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>ЛИПСВА</w:t>
            </w:r>
            <w:r w:rsidR="003F6376" w:rsidRPr="00710700">
              <w:rPr>
                <w:rFonts w:ascii="Verdana" w:hAnsi="Verdana"/>
                <w:sz w:val="18"/>
                <w:szCs w:val="18"/>
                <w:lang w:val="bg-BG"/>
              </w:rPr>
              <w:t>ЩИ</w:t>
            </w:r>
          </w:p>
        </w:tc>
      </w:tr>
      <w:tr w:rsidR="00710700" w:rsidRPr="00710700" w14:paraId="76531FF4" w14:textId="77777777" w:rsidTr="007D675B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7439" w14:textId="77777777" w:rsidR="00710700" w:rsidRPr="00710700" w:rsidRDefault="00710700" w:rsidP="00710700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A75" w14:textId="64BE94EF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CD8" w14:textId="62D8DBE3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5B81" w14:textId="4409861B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  <w:tr w:rsidR="00710700" w:rsidRPr="00710700" w14:paraId="59113CE1" w14:textId="77777777" w:rsidTr="007D675B">
        <w:trPr>
          <w:trHeight w:val="58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C767" w14:textId="77777777" w:rsidR="00710700" w:rsidRPr="00710700" w:rsidRDefault="00710700" w:rsidP="00710700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710700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710700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ACAF" w14:textId="6E57FD08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8F90" w14:textId="0F028D1A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66EC" w14:textId="5FF415DF" w:rsidR="00710700" w:rsidRPr="00710700" w:rsidRDefault="00710700" w:rsidP="0071070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</w:tbl>
    <w:p w14:paraId="435A68A4" w14:textId="77777777" w:rsidR="00DB5C2B" w:rsidRPr="00634B81" w:rsidRDefault="00DB5C2B" w:rsidP="00DB5C2B">
      <w:pPr>
        <w:spacing w:after="0" w:line="240" w:lineRule="auto"/>
        <w:ind w:left="142" w:right="426"/>
        <w:contextualSpacing/>
        <w:jc w:val="both"/>
        <w:rPr>
          <w:rFonts w:ascii="Verdana" w:hAnsi="Verdana"/>
          <w:b/>
          <w:sz w:val="8"/>
          <w:szCs w:val="8"/>
          <w:lang w:val="bg-BG"/>
        </w:rPr>
      </w:pPr>
    </w:p>
    <w:p w14:paraId="107ECBC4" w14:textId="77777777" w:rsidR="00710700" w:rsidRPr="00634B81" w:rsidRDefault="00710700" w:rsidP="00710700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36CA1A2E" w14:textId="77777777" w:rsidR="00DB5C2B" w:rsidRPr="00634B81" w:rsidRDefault="00DB5C2B" w:rsidP="00DB5C2B">
      <w:pPr>
        <w:spacing w:after="0" w:line="240" w:lineRule="auto"/>
        <w:ind w:left="142" w:right="-461"/>
        <w:contextualSpacing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025B2085" w14:textId="6DFCB274" w:rsidR="00DB5C2B" w:rsidRPr="00634B81" w:rsidRDefault="00DB5C2B" w:rsidP="00DB5C2B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НЕДОСТАТЪЧНА ШИРИНА: които не отговарят на нормативно определената съобразно габарита на улицата/пътя</w:t>
      </w:r>
    </w:p>
    <w:p w14:paraId="7CFB3E91" w14:textId="77777777" w:rsidR="00DB5C2B" w:rsidRPr="00634B81" w:rsidRDefault="00DB5C2B" w:rsidP="00DB5C2B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D9C3FFB" w14:textId="0D4E982E" w:rsidR="00DB5C2B" w:rsidRPr="00634B81" w:rsidRDefault="00DB5C2B" w:rsidP="0015264A">
      <w:pPr>
        <w:spacing w:after="0" w:line="240" w:lineRule="auto"/>
        <w:ind w:left="142" w:right="-461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ЗАТРУДНЕНА ПРОХОДИМОСТ: които са обрасли с растителност, с предмети по тях, с неравности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с 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препятствия, дупки и др. </w:t>
      </w:r>
    </w:p>
    <w:p w14:paraId="7E4F61F6" w14:textId="77777777" w:rsidR="00DB5C2B" w:rsidRPr="00634B81" w:rsidRDefault="00DB5C2B" w:rsidP="00DB5C2B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2499E336" w14:textId="2948C0B7" w:rsidR="00DB5C2B" w:rsidRDefault="00DB5C2B" w:rsidP="00DB5C2B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ЛИПСВАЩИ: които са </w:t>
      </w:r>
      <w:r w:rsidR="0046060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напълно </w:t>
      </w: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разрушени</w:t>
      </w:r>
      <w:r w:rsidR="009B4140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или изобщо не са изградени с трайна настилка</w:t>
      </w:r>
      <w:r w:rsidR="000660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6715F070" w14:textId="77777777" w:rsidR="00D33312" w:rsidRPr="00634B81" w:rsidRDefault="00D33312" w:rsidP="00DB5C2B">
      <w:pPr>
        <w:spacing w:after="0" w:line="240" w:lineRule="auto"/>
        <w:ind w:left="142" w:firstLine="6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486B8F9" w14:textId="6B95FAD6" w:rsidR="00AA74EC" w:rsidRPr="002A0AE5" w:rsidRDefault="00AA74EC" w:rsidP="006313A7">
      <w:pPr>
        <w:spacing w:after="0" w:line="240" w:lineRule="auto"/>
        <w:ind w:left="567" w:firstLine="6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p w14:paraId="73C4DA33" w14:textId="77777777" w:rsidR="004F6F7E" w:rsidRPr="000A57DF" w:rsidRDefault="004F6F7E" w:rsidP="006313A7">
      <w:pPr>
        <w:spacing w:after="0" w:line="240" w:lineRule="auto"/>
        <w:ind w:left="567" w:firstLine="6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tbl>
      <w:tblPr>
        <w:tblW w:w="13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10"/>
        <w:gridCol w:w="3402"/>
        <w:gridCol w:w="2439"/>
      </w:tblGrid>
      <w:tr w:rsidR="006313A7" w:rsidRPr="00710700" w14:paraId="0D6AA9E9" w14:textId="77777777" w:rsidTr="007D675B">
        <w:trPr>
          <w:trHeight w:val="411"/>
        </w:trPr>
        <w:tc>
          <w:tcPr>
            <w:tcW w:w="1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F7317F3" w14:textId="52780E34" w:rsidR="006313A7" w:rsidRPr="00710700" w:rsidRDefault="006313A7" w:rsidP="001E34D9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11. ОБЩА ДЪЛЖИНА НА</w:t>
            </w:r>
            <w:r w:rsidR="00B911B3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ОГРАНИЧИТЕЛНИ СИСТЕМИ ЗА ПЪТИЩА </w:t>
            </w:r>
            <w:r w:rsidR="001E34D9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– ОСП </w:t>
            </w:r>
            <w:r w:rsidR="00B911B3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(М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А</w:t>
            </w:r>
            <w:r w:rsidR="00B911B3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НТИНЕЛИ)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СПОРЕД ПОСОЧЕНИТЕ ХАРАКТЕРИСТИКИ И НАЛИЧИЕ:</w:t>
            </w:r>
          </w:p>
        </w:tc>
      </w:tr>
      <w:tr w:rsidR="006313A7" w:rsidRPr="00710700" w14:paraId="13D4EE4F" w14:textId="77777777" w:rsidTr="007D675B">
        <w:trPr>
          <w:trHeight w:val="39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00500F2" w14:textId="100E7F31" w:rsidR="006313A7" w:rsidRPr="001E34D9" w:rsidRDefault="006313A7" w:rsidP="00716252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ХАРАКТЕРИСТИКИ НА </w:t>
            </w:r>
            <w:r w:rsidR="00716252" w:rsidRPr="001E34D9">
              <w:rPr>
                <w:rFonts w:ascii="Verdana" w:hAnsi="Verdana"/>
                <w:sz w:val="18"/>
                <w:szCs w:val="18"/>
                <w:lang w:val="bg-BG"/>
              </w:rPr>
              <w:t>ОСП</w:t>
            </w: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 И НАЛИЧИЕ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B0231AF" w14:textId="6F8BFA80" w:rsidR="006313A7" w:rsidRPr="001E34D9" w:rsidRDefault="006313A7" w:rsidP="0046060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НАЛИЧНИ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E38E462" w14:textId="2D4628D5" w:rsidR="006313A7" w:rsidRPr="001E34D9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>В ЛОШО СЪСТОЯНИЕ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79E6D53" w14:textId="0AD27EEE" w:rsidR="006313A7" w:rsidRPr="001E34D9" w:rsidRDefault="006313A7" w:rsidP="00460606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ЛИПСВАЩИ </w:t>
            </w:r>
          </w:p>
        </w:tc>
      </w:tr>
      <w:tr w:rsidR="001E34D9" w:rsidRPr="00710700" w14:paraId="74EB7B6A" w14:textId="77777777" w:rsidTr="007D67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0891" w14:textId="77777777" w:rsidR="001E34D9" w:rsidRPr="001E34D9" w:rsidRDefault="001E34D9" w:rsidP="001E34D9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8188" w14:textId="21E5FE35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3D1C" w14:textId="3618CB86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3B02" w14:textId="3CFD4436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  <w:tr w:rsidR="001E34D9" w:rsidRPr="00710700" w14:paraId="66BD0219" w14:textId="77777777" w:rsidTr="007D675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7A7C" w14:textId="77777777" w:rsidR="001E34D9" w:rsidRPr="001E34D9" w:rsidRDefault="001E34D9" w:rsidP="001E34D9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1E34D9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1E34D9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CF5" w14:textId="72A7053A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F88A" w14:textId="14B64505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8F30" w14:textId="27EA470A" w:rsidR="001E34D9" w:rsidRPr="001E34D9" w:rsidRDefault="001E34D9" w:rsidP="001E34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10700">
              <w:rPr>
                <w:rFonts w:ascii="Verdana" w:hAnsi="Verdana"/>
                <w:sz w:val="18"/>
                <w:szCs w:val="18"/>
              </w:rPr>
              <w:t>… км</w:t>
            </w:r>
          </w:p>
        </w:tc>
      </w:tr>
    </w:tbl>
    <w:p w14:paraId="7C0654DE" w14:textId="61B4133D" w:rsidR="006313A7" w:rsidRPr="0015264A" w:rsidRDefault="006313A7" w:rsidP="006313A7">
      <w:pPr>
        <w:spacing w:after="0" w:line="240" w:lineRule="auto"/>
        <w:ind w:left="714" w:right="-374"/>
        <w:jc w:val="both"/>
        <w:rPr>
          <w:rFonts w:ascii="Verdana" w:hAnsi="Verdana"/>
          <w:b/>
          <w:sz w:val="8"/>
          <w:szCs w:val="8"/>
          <w:lang w:val="bg-BG"/>
        </w:rPr>
      </w:pPr>
    </w:p>
    <w:p w14:paraId="1348788C" w14:textId="77777777" w:rsidR="001E34D9" w:rsidRPr="00634B81" w:rsidRDefault="001E34D9" w:rsidP="001E34D9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1BAD9BE5" w14:textId="77777777" w:rsidR="00460606" w:rsidRPr="00634B81" w:rsidRDefault="00460606" w:rsidP="00AA74EC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293213DF" w14:textId="3ABA00FC" w:rsidR="00460606" w:rsidRPr="00634B81" w:rsidRDefault="00460606" w:rsidP="00AA74EC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НАЛИЧНИ: </w:t>
      </w:r>
      <w:r w:rsidR="000B1EAF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сумарната дължина на ОСП за двете страни на пътя/улица и в разделителна ивица (ако има).</w:t>
      </w:r>
    </w:p>
    <w:p w14:paraId="32E816D4" w14:textId="77777777" w:rsidR="000B1EAF" w:rsidRPr="00634B81" w:rsidRDefault="000B1EAF" w:rsidP="00AA74EC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4751280" w14:textId="7E354669" w:rsidR="00460606" w:rsidRPr="00634B81" w:rsidRDefault="00460606" w:rsidP="0015264A">
      <w:pPr>
        <w:spacing w:after="0" w:line="240" w:lineRule="auto"/>
        <w:ind w:left="142" w:right="-46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В ЛОШО СЪСТОЯНИЕ: </w:t>
      </w:r>
      <w:r w:rsidR="001E34D9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ОСП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които </w:t>
      </w:r>
      <w:r w:rsidR="00F24A8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са корозирали, деформирани, с липсващи елементи, </w:t>
      </w:r>
      <w:r w:rsidR="008831CB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 липсващи светлоотразителни елементи, </w:t>
      </w:r>
      <w:r w:rsidR="00F24A86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др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</w:t>
      </w:r>
    </w:p>
    <w:p w14:paraId="34226450" w14:textId="77777777" w:rsidR="00460606" w:rsidRPr="00634B81" w:rsidRDefault="00460606" w:rsidP="00AA74EC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19F2B60C" w14:textId="413E273D" w:rsidR="006313A7" w:rsidRPr="00634B81" w:rsidRDefault="00460606" w:rsidP="000660A7">
      <w:pPr>
        <w:spacing w:after="0" w:line="240" w:lineRule="auto"/>
        <w:ind w:left="142" w:right="-46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ЛИПСВАЩИ: </w:t>
      </w:r>
      <w:r w:rsidR="0071625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ОСП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 които не са монтирани, но са част от съответния п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роект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за 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пътя/улицата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. Ако 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проект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за организация на движението не е наличен, се отбелязва дължината на онези </w:t>
      </w:r>
      <w:r w:rsidR="0071625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ОСП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 които е необходимо да бъдат поставени поради явна опасност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– при мост, </w:t>
      </w:r>
      <w:r w:rsidR="00BA6D7E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дере, </w:t>
      </w:r>
      <w:r w:rsidR="00764393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в крива, в която има неподвижни препятствия  - дърво, билборд, стълб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и </w:t>
      </w:r>
      <w:r w:rsidR="00BA6D7E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др</w:t>
      </w:r>
      <w:r w:rsidR="006313A7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. </w:t>
      </w:r>
    </w:p>
    <w:p w14:paraId="0F3EA555" w14:textId="3E95F9C7" w:rsidR="006313A7" w:rsidRPr="00634B81" w:rsidRDefault="006313A7" w:rsidP="006313A7">
      <w:pPr>
        <w:spacing w:after="0" w:line="240" w:lineRule="auto"/>
        <w:ind w:right="-374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961"/>
        <w:gridCol w:w="4962"/>
      </w:tblGrid>
      <w:tr w:rsidR="006313A7" w:rsidRPr="00710700" w14:paraId="09299CBD" w14:textId="77777777" w:rsidTr="00AA74EC">
        <w:trPr>
          <w:trHeight w:val="170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EF51AB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</w:pPr>
          </w:p>
          <w:p w14:paraId="361CF6EC" w14:textId="3BB91666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>1</w:t>
            </w:r>
            <w:r w:rsidR="003902A6" w:rsidRPr="00710700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>2</w:t>
            </w:r>
            <w:r w:rsidRPr="00710700">
              <w:rPr>
                <w:rFonts w:ascii="Verdana" w:hAnsi="Verdana"/>
                <w:b/>
                <w:sz w:val="20"/>
                <w:szCs w:val="20"/>
                <w:highlight w:val="yellow"/>
                <w:lang w:val="bg-BG"/>
              </w:rPr>
              <w:t xml:space="preserve">. ВИД НА КРАИЩАТА НА </w:t>
            </w:r>
            <w:r w:rsidR="00716252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ОСП:</w:t>
            </w:r>
          </w:p>
          <w:p w14:paraId="1039817F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3902A6" w:rsidRPr="00710700" w14:paraId="3D330DE8" w14:textId="77777777" w:rsidTr="008831CB">
        <w:trPr>
          <w:cantSplit/>
          <w:trHeight w:val="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A9FEA36" w14:textId="5B868FF7" w:rsidR="003902A6" w:rsidRPr="00710700" w:rsidRDefault="003902A6" w:rsidP="008831CB">
            <w:pPr>
              <w:spacing w:after="0" w:line="240" w:lineRule="auto"/>
              <w:ind w:right="-113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ACFCCA9" w14:textId="3FC9E32F" w:rsidR="003902A6" w:rsidRPr="00710700" w:rsidRDefault="003902A6" w:rsidP="00491C3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С БЕЗОПАСНИ НАЧАЛО</w:t>
            </w:r>
            <w:r w:rsidR="00491C35">
              <w:rPr>
                <w:rFonts w:ascii="Verdana" w:hAnsi="Verdana"/>
                <w:b/>
                <w:sz w:val="20"/>
                <w:szCs w:val="20"/>
                <w:lang w:val="bg-BG"/>
              </w:rPr>
              <w:t>/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240DB89" w14:textId="651C8903" w:rsidR="003902A6" w:rsidRPr="00710700" w:rsidRDefault="003902A6" w:rsidP="00491C3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С ОПАСНИ НАЧАЛО</w:t>
            </w:r>
            <w:r w:rsidR="00491C35">
              <w:rPr>
                <w:rFonts w:ascii="Verdana" w:hAnsi="Verdana"/>
                <w:b/>
                <w:sz w:val="20"/>
                <w:szCs w:val="20"/>
                <w:lang w:val="bg-BG"/>
              </w:rPr>
              <w:t>/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КРАЙ</w:t>
            </w:r>
          </w:p>
        </w:tc>
      </w:tr>
      <w:tr w:rsidR="00491C35" w:rsidRPr="00710700" w14:paraId="4BBD57B7" w14:textId="77777777" w:rsidTr="009F192E">
        <w:trPr>
          <w:cantSplit/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27B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6C01" w14:textId="639D93B6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8B8" w14:textId="438228D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  <w:tr w:rsidR="00491C35" w:rsidRPr="00710700" w14:paraId="23C27E56" w14:textId="77777777" w:rsidTr="009F1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DE66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7DA" w14:textId="2F3899D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81F" w14:textId="70B75AF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31F6458C" w14:textId="77777777" w:rsidR="00491C35" w:rsidRPr="00491C35" w:rsidRDefault="00491C35" w:rsidP="008831CB">
      <w:pPr>
        <w:spacing w:after="0" w:line="240" w:lineRule="auto"/>
        <w:ind w:left="142" w:right="105"/>
        <w:jc w:val="both"/>
        <w:rPr>
          <w:rFonts w:ascii="Verdana" w:hAnsi="Verdana"/>
          <w:b/>
          <w:sz w:val="8"/>
          <w:szCs w:val="8"/>
          <w:lang w:val="bg-BG"/>
        </w:rPr>
      </w:pPr>
    </w:p>
    <w:p w14:paraId="1865D4C2" w14:textId="34CB5034" w:rsidR="00491C35" w:rsidRPr="00634B81" w:rsidRDefault="00491C35" w:rsidP="00491C35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3C864A26" w14:textId="77777777" w:rsidR="008831CB" w:rsidRPr="00634B81" w:rsidRDefault="008831CB" w:rsidP="008831CB">
      <w:pPr>
        <w:spacing w:after="0" w:line="240" w:lineRule="auto"/>
        <w:ind w:left="142" w:right="105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3A73C1C" w14:textId="2DF09C84" w:rsidR="008831CB" w:rsidRPr="00634B81" w:rsidRDefault="008831CB" w:rsidP="008831CB">
      <w:pPr>
        <w:spacing w:after="0" w:line="240" w:lineRule="auto"/>
        <w:ind w:right="-375" w:firstLine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С БЕЗОПАСНИ НАЧАЛО-КРАЙ: правилно изпълнено късо/дълго зануляване, буфери и терминали</w:t>
      </w:r>
    </w:p>
    <w:p w14:paraId="4021C37E" w14:textId="77777777" w:rsidR="008831CB" w:rsidRPr="00634B81" w:rsidRDefault="008831CB" w:rsidP="008831CB">
      <w:pPr>
        <w:spacing w:after="0" w:line="240" w:lineRule="auto"/>
        <w:ind w:right="-375" w:firstLine="14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262814B2" w14:textId="50BDB0C9" w:rsidR="008831CB" w:rsidRPr="00634B81" w:rsidRDefault="008831CB" w:rsidP="008831CB">
      <w:pPr>
        <w:spacing w:after="0" w:line="240" w:lineRule="auto"/>
        <w:ind w:left="142" w:right="-375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 ОПАСНИ НАЧАЛО-КРАЙ: с липсващи елементи за начало и край, „рибена опашка“, неправилно изпълнено късо/дълго зануляване.  </w:t>
      </w:r>
    </w:p>
    <w:p w14:paraId="4B798C9E" w14:textId="77777777" w:rsidR="008831CB" w:rsidRPr="00710700" w:rsidRDefault="008831CB" w:rsidP="006313A7">
      <w:pPr>
        <w:spacing w:after="0" w:line="240" w:lineRule="auto"/>
        <w:ind w:left="714" w:right="-375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781"/>
      </w:tblGrid>
      <w:tr w:rsidR="006313A7" w:rsidRPr="00710700" w14:paraId="3CBE507B" w14:textId="77777777" w:rsidTr="00E05F80">
        <w:trPr>
          <w:trHeight w:val="336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138763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33912182" w14:textId="455EE51D" w:rsidR="006313A7" w:rsidRPr="00710700" w:rsidRDefault="006313A7" w:rsidP="00A009C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8831CB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. КРЪСТОВИЩА, КОИТО ИМАТ НУЖДА ОТ </w:t>
            </w:r>
            <w:r w:rsidR="00634B81">
              <w:rPr>
                <w:rFonts w:ascii="Verdana" w:hAnsi="Verdana"/>
                <w:b/>
                <w:sz w:val="20"/>
                <w:szCs w:val="20"/>
                <w:lang w:val="bg-BG"/>
              </w:rPr>
              <w:t>ОБЕЗОПАСЯВАНЕ</w:t>
            </w:r>
          </w:p>
          <w:p w14:paraId="4DE3F1C1" w14:textId="21F79EBB" w:rsidR="00A009C7" w:rsidRPr="00710700" w:rsidRDefault="00A009C7" w:rsidP="00A009C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491C35" w:rsidRPr="00710700" w14:paraId="283DF96B" w14:textId="77777777" w:rsidTr="009F19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07EA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4FB" w14:textId="06B5B13E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</w:tr>
      <w:tr w:rsidR="00491C35" w:rsidRPr="00710700" w14:paraId="0F86F7AF" w14:textId="77777777" w:rsidTr="009F192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353E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A7B" w14:textId="3DE733D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47D8B47D" w14:textId="1A6E071F" w:rsidR="006313A7" w:rsidRPr="00491C35" w:rsidRDefault="006313A7" w:rsidP="006313A7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  <w:r w:rsidRPr="00710700">
        <w:rPr>
          <w:rFonts w:ascii="Verdana" w:hAnsi="Verdana"/>
          <w:sz w:val="20"/>
          <w:szCs w:val="20"/>
          <w:lang w:val="bg-BG"/>
        </w:rPr>
        <w:t xml:space="preserve">          </w:t>
      </w:r>
    </w:p>
    <w:p w14:paraId="1935AD2E" w14:textId="77777777" w:rsidR="00491C35" w:rsidRPr="00634B81" w:rsidRDefault="00491C35" w:rsidP="00491C35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5CCA8021" w14:textId="77777777" w:rsidR="00491C35" w:rsidRPr="00634B81" w:rsidRDefault="00491C35" w:rsidP="006F50A9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7B1E835" w14:textId="710A2CC3" w:rsidR="00A009C7" w:rsidRPr="00634B81" w:rsidRDefault="00491C35" w:rsidP="006F50A9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</w:t>
      </w:r>
      <w:r w:rsidR="006F50A9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осочват се кръстовища с нужда от промяна на вида на организацията на движение, геометрията, режима на светлинната сигнализация, осветяването, др. </w:t>
      </w:r>
    </w:p>
    <w:p w14:paraId="0A140203" w14:textId="4073A5FC" w:rsidR="00A009C7" w:rsidRDefault="00A009C7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0186F6F" w14:textId="6F9A87BE" w:rsidR="009A194F" w:rsidRDefault="009A194F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6567A6A" w14:textId="46CD7E43" w:rsidR="002A0AE5" w:rsidRDefault="002A0AE5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471AE99" w14:textId="39770846" w:rsidR="002A0AE5" w:rsidRDefault="002A0AE5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68531B5" w14:textId="66AF4F2D" w:rsidR="002A0AE5" w:rsidRDefault="002A0AE5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E7D6F00" w14:textId="7F3419EE" w:rsidR="002A0AE5" w:rsidRDefault="002A0AE5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CD3AA9D" w14:textId="77777777" w:rsidR="002A0AE5" w:rsidRDefault="002A0AE5" w:rsidP="006313A7">
      <w:pPr>
        <w:spacing w:after="0" w:line="240" w:lineRule="auto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851"/>
        <w:gridCol w:w="1275"/>
        <w:gridCol w:w="993"/>
        <w:gridCol w:w="1275"/>
        <w:gridCol w:w="993"/>
      </w:tblGrid>
      <w:tr w:rsidR="006313A7" w:rsidRPr="00710700" w14:paraId="42E5AD83" w14:textId="77777777" w:rsidTr="00A009C7">
        <w:trPr>
          <w:trHeight w:val="470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5DC1EE" w14:textId="609A0B3C" w:rsidR="006313A7" w:rsidRPr="00710700" w:rsidRDefault="006313A7" w:rsidP="0015264A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A009C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4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ПЕШЕХОДНИ ПЪТЕКИ (ПП),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</w:tc>
      </w:tr>
      <w:tr w:rsidR="006313A7" w:rsidRPr="00710700" w14:paraId="55FFF419" w14:textId="77777777" w:rsidTr="0015264A">
        <w:trPr>
          <w:cantSplit/>
          <w:trHeight w:val="2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03E6392" w14:textId="77777777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747E7782" w14:textId="073F6155" w:rsidR="006313A7" w:rsidRPr="00710700" w:rsidRDefault="006313A7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2BB9B28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СИГНАЛИЗИРАНЕ С ПЪТНИ ЗНАЦИ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23C292B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9043615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ОСВЕТЯВАНЕ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719B86D6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РЕГУЛИРАНЕ СЪС СВЕТОФАРНА УРЕДБА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7690BD52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ИЗНЕСЕНИ ТРОТОАРИ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29BBDD1D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ОСТРОВИ ВЪРХУ ПЪТНОТО 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271E71C9" w14:textId="77777777" w:rsidR="006313A7" w:rsidRPr="00710700" w:rsidRDefault="006313A7">
            <w:pPr>
              <w:spacing w:after="0" w:line="240" w:lineRule="auto"/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ОБЩ БРОЙ ПЕШ. ПЪТЕКИ ЗА ОБЕЗОПАСЯВАНЕ</w:t>
            </w:r>
          </w:p>
        </w:tc>
      </w:tr>
      <w:tr w:rsidR="00491C35" w:rsidRPr="00710700" w14:paraId="6D98277A" w14:textId="77777777" w:rsidTr="009F19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593E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8A85" w14:textId="7222D1C5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F8D8" w14:textId="62B9C7D4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38ED" w14:textId="6A07413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E0B8" w14:textId="18C2C8C2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E029" w14:textId="336AF94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85A0" w14:textId="12ED335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0101" w14:textId="54298F0E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… бр. </w:t>
            </w:r>
          </w:p>
        </w:tc>
      </w:tr>
      <w:tr w:rsidR="00491C35" w:rsidRPr="00710700" w14:paraId="29388908" w14:textId="77777777" w:rsidTr="009F19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624B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8B2D" w14:textId="085CF425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EC1C" w14:textId="3E6B8A8F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93F9" w14:textId="3FD1946F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9695" w14:textId="24862C0E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8920" w14:textId="24E7C6D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6E8" w14:textId="5E9524E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5383" w14:textId="1AB052EE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</w:tbl>
    <w:p w14:paraId="2A68457F" w14:textId="26ED6310" w:rsidR="006313A7" w:rsidRPr="004B0C87" w:rsidRDefault="006313A7" w:rsidP="006313A7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  <w:r w:rsidRPr="00710700">
        <w:rPr>
          <w:rFonts w:ascii="Verdana" w:hAnsi="Verdana"/>
          <w:sz w:val="20"/>
          <w:szCs w:val="20"/>
          <w:lang w:val="bg-BG"/>
        </w:rPr>
        <w:t xml:space="preserve">     </w:t>
      </w:r>
    </w:p>
    <w:p w14:paraId="398F9010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Указания за попълване:</w:t>
      </w:r>
    </w:p>
    <w:p w14:paraId="539692A6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7BFE32D4" w14:textId="5B6E0F2A" w:rsidR="004B0C87" w:rsidRDefault="004B0C87" w:rsidP="009A194F">
      <w:pPr>
        <w:spacing w:after="0" w:line="240" w:lineRule="auto"/>
        <w:ind w:left="142" w:right="-602"/>
        <w:jc w:val="both"/>
        <w:rPr>
          <w:rFonts w:ascii="Verdana" w:hAnsi="Verdana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</w:t>
      </w:r>
      <w:r w:rsidR="0015264A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.....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бр.“ се посочва броя</w:t>
      </w:r>
      <w:r w:rsidR="008F79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т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пешеходни пътеки с нужда от съответната мярка за обезопасяване.</w:t>
      </w:r>
      <w:r w:rsidR="009A194F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„Общ брой пешеходни пътеки за обезопасяване“ се попълва общият брой пешеходни пътеки, които се нуждаят от обезопасяване, независимо от броя и видовете обезопасителни мерки по тях.</w:t>
      </w:r>
    </w:p>
    <w:p w14:paraId="49B29AA0" w14:textId="77777777" w:rsidR="0015264A" w:rsidRPr="00710700" w:rsidRDefault="0015264A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701"/>
        <w:gridCol w:w="1418"/>
        <w:gridCol w:w="992"/>
        <w:gridCol w:w="1276"/>
        <w:gridCol w:w="1275"/>
        <w:gridCol w:w="993"/>
      </w:tblGrid>
      <w:tr w:rsidR="00E05F80" w:rsidRPr="00710700" w14:paraId="664C3AB7" w14:textId="77777777" w:rsidTr="000E2647">
        <w:trPr>
          <w:cantSplit/>
          <w:trHeight w:val="269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2FC95A" w14:textId="5CF041C0" w:rsidR="00E05F80" w:rsidRPr="00710700" w:rsidRDefault="00E05F80" w:rsidP="0015264A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0E264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5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СПИРКИ НА ОБЩЕСТВЕНИЯ ТРАНСПОРТ,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</w:tc>
      </w:tr>
      <w:tr w:rsidR="00E05F80" w:rsidRPr="00710700" w14:paraId="03559858" w14:textId="77777777" w:rsidTr="0015264A">
        <w:trPr>
          <w:cantSplit/>
          <w:trHeight w:val="2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5756117" w14:textId="77777777" w:rsidR="00E05F80" w:rsidRPr="00710700" w:rsidRDefault="00E05F80" w:rsidP="00E50B4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531A6454" w14:textId="77777777" w:rsidR="00E05F80" w:rsidRPr="00710700" w:rsidRDefault="00E05F80" w:rsidP="00E50B4B">
            <w:pPr>
              <w:spacing w:after="0" w:line="240" w:lineRule="auto"/>
              <w:contextualSpacing/>
              <w:rPr>
                <w:rFonts w:ascii="Verdana" w:hAnsi="Verdana"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687D477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ПЪТНО УШИРЕНИЕ/ ДЖОБ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3EEACEE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ОБЕЗОПАСЯВАНЕ С ОГРАДНИ СЪОРЪЖЕНИЯ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466CD5D1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highlight w:val="yellow"/>
                <w:lang w:val="bg-BG"/>
              </w:rPr>
            </w:pPr>
            <w:r w:rsidRPr="0015264A">
              <w:rPr>
                <w:rFonts w:ascii="Verdana" w:hAnsi="Verdana"/>
                <w:sz w:val="20"/>
                <w:szCs w:val="20"/>
                <w:lang w:val="bg-BG"/>
              </w:rPr>
              <w:t>ОБЕЗОПАСЯВАНЕ С ПРЕГРАДНИ БУФЕРНИ ТЕЛА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585384F9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ОСВЕТЯВАНЕ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7211A54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СИГНАЛИЗИРАНЕ С ПЪТНИ ЗНАЦИ И МАРКИРОВКА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BFBC222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ИЗГРАЖДАНЕ НА ПЕШЕХОДНИ ПОДЛЕЗИ/ НАДЛЕЗИ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34538657" w14:textId="77777777" w:rsidR="00E05F80" w:rsidRPr="00710700" w:rsidRDefault="00E05F80" w:rsidP="00A02FB7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ОБЩ БРОЙ СПИРКИ ЗА ОБЕЗОПАСЯВАНЕ</w:t>
            </w:r>
          </w:p>
        </w:tc>
      </w:tr>
      <w:tr w:rsidR="00491C35" w:rsidRPr="00491C35" w14:paraId="37A58527" w14:textId="77777777" w:rsidTr="009F19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831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F752" w14:textId="560F1EC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F57C" w14:textId="40751D8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50B7" w14:textId="3573B518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EF0" w14:textId="65BAB21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EA97" w14:textId="5122A39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6EAE" w14:textId="4F4556C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285" w14:textId="2EF02D4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</w:tr>
      <w:tr w:rsidR="00491C35" w:rsidRPr="00491C35" w14:paraId="57469539" w14:textId="77777777" w:rsidTr="009F19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0507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D1E8" w14:textId="6E49BB1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8E7D" w14:textId="32E17B35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501D" w14:textId="4DAA875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484B" w14:textId="6335950F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4454" w14:textId="209B5539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379D" w14:textId="3E6BF6C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77E" w14:textId="4312A42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5F36ABF5" w14:textId="6C1F0BEF" w:rsidR="00E05F80" w:rsidRPr="004B0C87" w:rsidRDefault="00E05F80" w:rsidP="006313A7">
      <w:pPr>
        <w:spacing w:after="0" w:line="240" w:lineRule="auto"/>
        <w:rPr>
          <w:rFonts w:ascii="Verdana" w:hAnsi="Verdana"/>
          <w:sz w:val="8"/>
          <w:szCs w:val="8"/>
          <w:lang w:val="bg-BG"/>
        </w:rPr>
      </w:pPr>
    </w:p>
    <w:p w14:paraId="10407768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Указания за попълване:</w:t>
      </w:r>
    </w:p>
    <w:p w14:paraId="1431986A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7E19C934" w14:textId="772781AE" w:rsidR="004B0C87" w:rsidRDefault="004B0C87" w:rsidP="009A194F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</w:t>
      </w:r>
      <w:r w:rsidR="0015264A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.....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бр.“ се посочва броя</w:t>
      </w:r>
      <w:r w:rsidR="008F79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т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спирки с нужда от съответната мярка за обезопасяване.</w:t>
      </w:r>
      <w:r w:rsidR="009A194F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„Общ брой спирки за обезопасяване“ се попълва общият брой спирки, които се нуждаят от обезопасяване, независимо от броя и видовете обезопасителни мерки по тях.</w:t>
      </w:r>
    </w:p>
    <w:p w14:paraId="631EB651" w14:textId="67B15F3E" w:rsidR="004B0C87" w:rsidRDefault="004B0C87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A9FBD3E" w14:textId="2192330F" w:rsidR="009A194F" w:rsidRDefault="009A194F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0BD8565" w14:textId="77777777" w:rsidR="009A194F" w:rsidRDefault="009A194F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9462FF8" w14:textId="2B956ED5" w:rsidR="009A194F" w:rsidRDefault="009A194F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EC9A63E" w14:textId="77777777" w:rsidR="009A194F" w:rsidRDefault="009A194F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2268"/>
        <w:gridCol w:w="1559"/>
        <w:gridCol w:w="1701"/>
        <w:gridCol w:w="2098"/>
      </w:tblGrid>
      <w:tr w:rsidR="006313A7" w:rsidRPr="00710700" w14:paraId="50490258" w14:textId="77777777" w:rsidTr="00491C35">
        <w:trPr>
          <w:cantSplit/>
          <w:trHeight w:val="310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415AE5" w14:textId="38637039" w:rsidR="006313A7" w:rsidRPr="00710700" w:rsidRDefault="006313A7" w:rsidP="0015264A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0E264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6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ПОДЛЕЗИ/НАДЛЕЗИ,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</w:tc>
      </w:tr>
      <w:tr w:rsidR="006313A7" w:rsidRPr="00491C35" w14:paraId="49EE4031" w14:textId="77777777" w:rsidTr="00491C35">
        <w:trPr>
          <w:cantSplit/>
          <w:trHeight w:val="278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BEBCD40" w14:textId="77777777" w:rsidR="006313A7" w:rsidRPr="00491C35" w:rsidRDefault="006313A7">
            <w:pPr>
              <w:spacing w:after="0" w:line="240" w:lineRule="auto"/>
              <w:contextualSpacing/>
              <w:jc w:val="center"/>
              <w:rPr>
                <w:rFonts w:ascii="Verdana" w:hAnsi="Verdana"/>
                <w:color w:val="0070C0"/>
                <w:sz w:val="18"/>
                <w:szCs w:val="18"/>
                <w:lang w:val="bg-BG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02DDD94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ЗА ПОДЛЕЗИТЕ: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A9A3BA0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ЗА НАДЛЕЗИТЕ:</w:t>
            </w:r>
          </w:p>
        </w:tc>
      </w:tr>
      <w:tr w:rsidR="006313A7" w:rsidRPr="00491C35" w14:paraId="295021B1" w14:textId="77777777" w:rsidTr="00491C35">
        <w:trPr>
          <w:cantSplit/>
          <w:trHeight w:val="1271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7430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color w:val="0070C0"/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2732DDB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ОСВЕТЯВАНЕ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84D849B" w14:textId="77777777" w:rsidR="00A02FB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ОГРАДНИ </w:t>
            </w:r>
          </w:p>
          <w:p w14:paraId="37B2EAEC" w14:textId="06EC74E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СЪОРЪЖЕНИЯ </w:t>
            </w:r>
          </w:p>
          <w:p w14:paraId="65EB3AB2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ОКОЛО 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C37AC23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 БРОЙ ПОДЛЕЗИ ЗА ОБЕЗОПАСЯВАНЕ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ED37CA7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ОСВЕТЯВАНЕ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261E684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ОГРАДНИ СЪОРЪЖЕНИЯ ОКОЛО ТЯХ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0D5133F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ОБЩ БРОЙ НАДЛЕЗИ ЗА ОБЕЗОПАСЯВАНЕ </w:t>
            </w:r>
          </w:p>
        </w:tc>
      </w:tr>
      <w:tr w:rsidR="00491C35" w:rsidRPr="00491C35" w14:paraId="26426EF4" w14:textId="77777777" w:rsidTr="00491C3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59EC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6551" w14:textId="24C6106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78D8" w14:textId="74665EF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CB95" w14:textId="67E58DD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C483" w14:textId="113938C9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7D9A" w14:textId="4280A617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6A2" w14:textId="5B34D371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… бр. </w:t>
            </w:r>
          </w:p>
        </w:tc>
      </w:tr>
      <w:tr w:rsidR="00491C35" w:rsidRPr="00491C35" w14:paraId="05964B3E" w14:textId="77777777" w:rsidTr="00491C3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41E8" w14:textId="77777777" w:rsidR="00491C35" w:rsidRPr="00491C35" w:rsidRDefault="00491C3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551E" w14:textId="2FEA91A2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5910" w14:textId="57F9B23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6359" w14:textId="0C738F9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170" w14:textId="62C888A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62F0" w14:textId="671D3EBB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7571" w14:textId="6C69B30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</w:tbl>
    <w:p w14:paraId="71D13F2B" w14:textId="2E07BDE6" w:rsidR="00AA74EC" w:rsidRPr="004B0C87" w:rsidRDefault="006313A7" w:rsidP="006313A7">
      <w:pPr>
        <w:spacing w:after="0" w:line="240" w:lineRule="auto"/>
        <w:ind w:left="720" w:hanging="153"/>
        <w:rPr>
          <w:rFonts w:ascii="Verdana" w:hAnsi="Verdana"/>
          <w:b/>
          <w:sz w:val="8"/>
          <w:szCs w:val="8"/>
          <w:lang w:val="bg-BG"/>
        </w:rPr>
      </w:pPr>
      <w:r w:rsidRPr="00491C35">
        <w:rPr>
          <w:rFonts w:ascii="Verdana" w:hAnsi="Verdana"/>
          <w:b/>
          <w:sz w:val="18"/>
          <w:szCs w:val="18"/>
          <w:lang w:val="bg-BG"/>
        </w:rPr>
        <w:t xml:space="preserve">       </w:t>
      </w:r>
    </w:p>
    <w:p w14:paraId="3E458FF0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Указания за попълване:</w:t>
      </w:r>
    </w:p>
    <w:p w14:paraId="0DAFC0BC" w14:textId="77777777" w:rsidR="004B0C87" w:rsidRPr="004B0C87" w:rsidRDefault="004B0C87" w:rsidP="004B0C87">
      <w:pPr>
        <w:spacing w:after="0" w:line="240" w:lineRule="auto"/>
        <w:ind w:left="142" w:right="177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667C1B94" w14:textId="2547A672" w:rsidR="00491C35" w:rsidRDefault="004B0C87" w:rsidP="009A194F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</w:t>
      </w:r>
      <w:r w:rsidR="0015264A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.....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бр.“ се посочва броя</w:t>
      </w:r>
      <w:r w:rsidR="008F79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т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подлези/надлези с нужда от съответната мярка за обезопасяване.</w:t>
      </w:r>
      <w:r w:rsidR="009A194F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„Общ брой подлези/надлези за обезопасяване“ се попълва общият брой подлези/надлези, които се нуждаят от обезопасяване, независимо от броя и видовете обезопасителни мерки по тях.</w:t>
      </w:r>
    </w:p>
    <w:p w14:paraId="663D44AA" w14:textId="6F368E6C" w:rsidR="0015264A" w:rsidRDefault="0015264A" w:rsidP="004B0C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89"/>
        <w:gridCol w:w="3119"/>
        <w:gridCol w:w="1701"/>
        <w:gridCol w:w="2381"/>
      </w:tblGrid>
      <w:tr w:rsidR="006313A7" w:rsidRPr="00710700" w14:paraId="11BF527F" w14:textId="77777777" w:rsidTr="00491C35">
        <w:trPr>
          <w:trHeight w:val="411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30EB4B" w14:textId="49D23617" w:rsidR="006313A7" w:rsidRPr="00710700" w:rsidRDefault="006313A7" w:rsidP="0015264A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A02FB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7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ВЕЛОСИПЕДНИ ЛЕНТИ/АЛЕИ, КОИТО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ИМАТ НУЖДА ОТ ОБЕЗОПАСЯВАНЕ</w:t>
            </w:r>
          </w:p>
        </w:tc>
      </w:tr>
      <w:tr w:rsidR="006313A7" w:rsidRPr="00710700" w14:paraId="1F400561" w14:textId="77777777" w:rsidTr="00491C35">
        <w:trPr>
          <w:cantSplit/>
          <w:trHeight w:val="12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3CC9917" w14:textId="77777777" w:rsidR="006313A7" w:rsidRPr="00491C35" w:rsidRDefault="006313A7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B1A0816" w14:textId="7C291DA4" w:rsidR="006313A7" w:rsidRPr="00491C35" w:rsidRDefault="006313A7" w:rsidP="00A02FB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СА ВЪРХУ ПЛАТНО</w:t>
            </w:r>
            <w:r w:rsidR="00A02FB7" w:rsidRPr="00491C35">
              <w:rPr>
                <w:rFonts w:ascii="Verdana" w:hAnsi="Verdana"/>
                <w:sz w:val="18"/>
                <w:szCs w:val="18"/>
                <w:lang w:val="bg-BG"/>
              </w:rPr>
              <w:t>ТО ЗА ДВИЖЕНИЕ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И СА ОТДЕЛЕНИ </w:t>
            </w:r>
            <w:r w:rsidRPr="00491C35">
              <w:rPr>
                <w:rFonts w:ascii="Verdana" w:hAnsi="Verdana"/>
                <w:sz w:val="18"/>
                <w:szCs w:val="18"/>
                <w:u w:val="single"/>
                <w:lang w:val="bg-BG"/>
              </w:rPr>
              <w:t>С МАРКИРОВКА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ОТ ОСТАНАЛИТЕ ПРЕВОЗНИ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6171E98" w14:textId="117154E3" w:rsidR="006313A7" w:rsidRPr="00491C35" w:rsidRDefault="006313A7" w:rsidP="00A02FB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СА ВЪРХУ ПЛАТНО</w:t>
            </w:r>
            <w:r w:rsidR="00A02FB7"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ТО ЗА ДВИЖЕНИЕ 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И СА ОТДЕЛЕНИ </w:t>
            </w:r>
            <w:r w:rsidRPr="00491C35">
              <w:rPr>
                <w:rFonts w:ascii="Verdana" w:hAnsi="Verdana"/>
                <w:sz w:val="18"/>
                <w:szCs w:val="18"/>
                <w:u w:val="single"/>
                <w:lang w:val="bg-BG"/>
              </w:rPr>
              <w:t>ФИЗИЧЕСКИ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ОТ ОСТАНАЛИТЕ ПРЕВОЗНИ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FFD92E5" w14:textId="2A199C6A" w:rsidR="006313A7" w:rsidRPr="00491C35" w:rsidRDefault="006313A7" w:rsidP="00A02FB7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СА </w:t>
            </w:r>
            <w:r w:rsidRPr="00491C35">
              <w:rPr>
                <w:rFonts w:ascii="Verdana" w:hAnsi="Verdana"/>
                <w:sz w:val="18"/>
                <w:szCs w:val="18"/>
                <w:u w:val="single"/>
                <w:lang w:val="bg-BG"/>
              </w:rPr>
              <w:t>ИЗВЪН</w:t>
            </w: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ПЛАТНО</w:t>
            </w:r>
            <w:r w:rsidR="00A02FB7" w:rsidRPr="00491C35">
              <w:rPr>
                <w:rFonts w:ascii="Verdana" w:hAnsi="Verdana"/>
                <w:sz w:val="18"/>
                <w:szCs w:val="18"/>
                <w:lang w:val="bg-BG"/>
              </w:rPr>
              <w:t>ТО ЗА ДВИЖЕНИЕ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DF947B0" w14:textId="77777777" w:rsidR="006313A7" w:rsidRPr="00491C35" w:rsidRDefault="006313A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 БРОЙ ЛЕНТИ/АЛЕИ ЗА ОБЕЗОПАСЯВАНЕ</w:t>
            </w:r>
          </w:p>
        </w:tc>
      </w:tr>
      <w:tr w:rsidR="00491C35" w:rsidRPr="00710700" w14:paraId="284A811F" w14:textId="77777777" w:rsidTr="00491C35">
        <w:trPr>
          <w:trHeight w:val="2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16ED" w14:textId="3B945DE1" w:rsidR="00491C35" w:rsidRPr="00491C35" w:rsidRDefault="002A0AE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ПО </w:t>
            </w:r>
            <w:r w:rsidR="00491C35"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УЛИЦИ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740" w14:textId="5B47AAFF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4D2F" w14:textId="2B96DF36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E0FC" w14:textId="5F00A9DD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0661" w14:textId="172B495C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… бр. </w:t>
            </w:r>
          </w:p>
        </w:tc>
      </w:tr>
      <w:tr w:rsidR="00491C35" w:rsidRPr="00710700" w14:paraId="181B924D" w14:textId="77777777" w:rsidTr="00491C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397C" w14:textId="4155769C" w:rsidR="00491C35" w:rsidRPr="00491C35" w:rsidRDefault="002A0AE5" w:rsidP="00491C35">
            <w:pPr>
              <w:spacing w:after="0" w:line="240" w:lineRule="auto"/>
              <w:ind w:right="-111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ПО </w:t>
            </w:r>
            <w:r w:rsidR="00491C35"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ОБЩИНСКИ ПЪТИЩА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EDD" w14:textId="7DE040D0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5CE" w14:textId="09B4E865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9A6F" w14:textId="7DF76B94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4972" w14:textId="7FE3BD0A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</w:tbl>
    <w:p w14:paraId="138E5411" w14:textId="77777777" w:rsidR="004B0C87" w:rsidRPr="004B0C87" w:rsidRDefault="006313A7" w:rsidP="004B0C87">
      <w:pPr>
        <w:spacing w:after="0" w:line="240" w:lineRule="auto"/>
        <w:ind w:right="177"/>
        <w:rPr>
          <w:rFonts w:ascii="Verdana" w:hAnsi="Verdana"/>
          <w:b/>
          <w:sz w:val="8"/>
          <w:szCs w:val="8"/>
          <w:lang w:val="bg-BG"/>
        </w:rPr>
      </w:pPr>
      <w:r w:rsidRPr="00710700">
        <w:rPr>
          <w:rFonts w:ascii="Verdana" w:hAnsi="Verdana"/>
          <w:b/>
          <w:sz w:val="20"/>
          <w:szCs w:val="20"/>
          <w:lang w:val="bg-BG"/>
        </w:rPr>
        <w:t xml:space="preserve">      </w:t>
      </w:r>
    </w:p>
    <w:p w14:paraId="55AC9639" w14:textId="34253C7D" w:rsidR="004B0C87" w:rsidRPr="004B0C87" w:rsidRDefault="004B0C87" w:rsidP="004B0C87">
      <w:pPr>
        <w:spacing w:after="0" w:line="240" w:lineRule="auto"/>
        <w:ind w:right="177" w:firstLine="142"/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>Указания за попълване:</w:t>
      </w:r>
    </w:p>
    <w:p w14:paraId="590BE2C5" w14:textId="77777777" w:rsidR="004B0C87" w:rsidRPr="004B0C87" w:rsidRDefault="004B0C87" w:rsidP="004B0C87">
      <w:pPr>
        <w:spacing w:after="0" w:line="240" w:lineRule="auto"/>
        <w:ind w:right="177" w:firstLine="142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74C85F6C" w14:textId="4E2880F2" w:rsidR="006313A7" w:rsidRDefault="004B0C87" w:rsidP="009A194F">
      <w:pPr>
        <w:spacing w:after="0" w:line="240" w:lineRule="auto"/>
        <w:ind w:left="142" w:right="-602"/>
        <w:jc w:val="both"/>
        <w:rPr>
          <w:rFonts w:ascii="Verdana" w:hAnsi="Verdana"/>
          <w:b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</w:t>
      </w:r>
      <w:r w:rsidR="0015264A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.....</w:t>
      </w:r>
      <w:r w:rsidR="0015264A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бр.“ се посочва </w:t>
      </w:r>
      <w:r w:rsidR="008F79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броят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велосипедни ленти/алеи, за които се отнася описаното състояние.</w:t>
      </w:r>
      <w:r w:rsidR="009A194F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За „Общ брой велосипедни ленти/алеи за обезопасяване“ се попълва общият брой велосипедни ленти/алеи, които се нуждаят от обезопасяване, независимо от броя и видовете обезопасителни мерки по тях.</w:t>
      </w:r>
      <w:r w:rsidR="006313A7" w:rsidRPr="00710700">
        <w:rPr>
          <w:rFonts w:ascii="Verdana" w:hAnsi="Verdana"/>
          <w:b/>
          <w:sz w:val="20"/>
          <w:szCs w:val="20"/>
          <w:lang w:val="bg-BG"/>
        </w:rPr>
        <w:t xml:space="preserve">    </w:t>
      </w:r>
    </w:p>
    <w:p w14:paraId="58F9B12C" w14:textId="1DEF35E7" w:rsidR="004B0C87" w:rsidRDefault="004B0C87" w:rsidP="006313A7">
      <w:pPr>
        <w:spacing w:after="0" w:line="240" w:lineRule="auto"/>
        <w:ind w:left="567" w:firstLine="6"/>
        <w:rPr>
          <w:rFonts w:ascii="Verdana" w:hAnsi="Verdana"/>
          <w:b/>
          <w:sz w:val="20"/>
          <w:szCs w:val="20"/>
          <w:lang w:val="bg-BG"/>
        </w:rPr>
      </w:pPr>
    </w:p>
    <w:p w14:paraId="7CF3952A" w14:textId="34FF1C28" w:rsidR="00D33312" w:rsidRDefault="00D33312" w:rsidP="006313A7">
      <w:pPr>
        <w:spacing w:after="0" w:line="240" w:lineRule="auto"/>
        <w:ind w:left="567" w:firstLine="6"/>
        <w:rPr>
          <w:rFonts w:ascii="Verdana" w:hAnsi="Verdana"/>
          <w:b/>
          <w:sz w:val="20"/>
          <w:szCs w:val="20"/>
          <w:lang w:val="bg-BG"/>
        </w:rPr>
      </w:pPr>
    </w:p>
    <w:p w14:paraId="39E806D8" w14:textId="492144BD" w:rsidR="00D33312" w:rsidRDefault="00D33312" w:rsidP="006313A7">
      <w:pPr>
        <w:spacing w:after="0" w:line="240" w:lineRule="auto"/>
        <w:ind w:left="567" w:firstLine="6"/>
        <w:rPr>
          <w:rFonts w:ascii="Verdana" w:hAnsi="Verdana"/>
          <w:b/>
          <w:sz w:val="20"/>
          <w:szCs w:val="20"/>
          <w:lang w:val="bg-BG"/>
        </w:rPr>
      </w:pPr>
    </w:p>
    <w:p w14:paraId="1C56D483" w14:textId="27EB00E4" w:rsidR="00D33312" w:rsidRDefault="00D33312" w:rsidP="006313A7">
      <w:pPr>
        <w:spacing w:after="0" w:line="240" w:lineRule="auto"/>
        <w:ind w:left="567" w:firstLine="6"/>
        <w:rPr>
          <w:rFonts w:ascii="Verdana" w:hAnsi="Verdana"/>
          <w:b/>
          <w:sz w:val="20"/>
          <w:szCs w:val="20"/>
          <w:lang w:val="bg-BG"/>
        </w:rPr>
      </w:pPr>
    </w:p>
    <w:p w14:paraId="7D8DE02C" w14:textId="7A1ACCA1" w:rsidR="00D33312" w:rsidRDefault="00D33312" w:rsidP="006313A7">
      <w:pPr>
        <w:spacing w:after="0" w:line="240" w:lineRule="auto"/>
        <w:ind w:left="567" w:firstLine="6"/>
        <w:rPr>
          <w:rFonts w:ascii="Verdana" w:hAnsi="Verdana"/>
          <w:b/>
          <w:sz w:val="20"/>
          <w:szCs w:val="20"/>
          <w:lang w:val="bg-BG"/>
        </w:rPr>
      </w:pPr>
    </w:p>
    <w:p w14:paraId="71293FAF" w14:textId="52A9659B" w:rsidR="00D33312" w:rsidRDefault="00D33312" w:rsidP="006313A7">
      <w:pPr>
        <w:spacing w:after="0" w:line="240" w:lineRule="auto"/>
        <w:ind w:left="567" w:firstLine="6"/>
        <w:rPr>
          <w:rFonts w:ascii="Verdana" w:hAnsi="Verdana"/>
          <w:b/>
          <w:sz w:val="20"/>
          <w:szCs w:val="20"/>
          <w:lang w:val="bg-BG"/>
        </w:rPr>
      </w:pPr>
    </w:p>
    <w:p w14:paraId="47ABC226" w14:textId="5D6E0B81" w:rsidR="00D33312" w:rsidRDefault="00D33312" w:rsidP="006313A7">
      <w:pPr>
        <w:spacing w:after="0" w:line="240" w:lineRule="auto"/>
        <w:ind w:left="567" w:firstLine="6"/>
        <w:rPr>
          <w:rFonts w:ascii="Verdana" w:hAnsi="Verdana"/>
          <w:b/>
          <w:sz w:val="20"/>
          <w:szCs w:val="20"/>
          <w:lang w:val="bg-BG"/>
        </w:rPr>
      </w:pPr>
    </w:p>
    <w:p w14:paraId="61BC3EC9" w14:textId="77777777" w:rsidR="00D33312" w:rsidRDefault="00D33312" w:rsidP="006313A7">
      <w:pPr>
        <w:spacing w:after="0" w:line="240" w:lineRule="auto"/>
        <w:ind w:left="567" w:firstLine="6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985"/>
        <w:gridCol w:w="1304"/>
        <w:gridCol w:w="1531"/>
        <w:gridCol w:w="1701"/>
        <w:gridCol w:w="2410"/>
      </w:tblGrid>
      <w:tr w:rsidR="006313A7" w:rsidRPr="00710700" w14:paraId="58D4D103" w14:textId="77777777" w:rsidTr="00AA74EC">
        <w:trPr>
          <w:trHeight w:val="170"/>
        </w:trPr>
        <w:tc>
          <w:tcPr>
            <w:tcW w:w="1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7D460" w14:textId="77777777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  <w:p w14:paraId="718E3D19" w14:textId="52AFC7AE" w:rsidR="006313A7" w:rsidRDefault="006313A7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28682B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8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УЧИЛИЩА И ДЕТСКИ ГРАДИНИ,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  <w:p w14:paraId="220FF272" w14:textId="48048C7C" w:rsidR="00491C35" w:rsidRPr="00491C35" w:rsidRDefault="00491C35" w:rsidP="00491C35">
            <w:pPr>
              <w:spacing w:after="0" w:line="240" w:lineRule="auto"/>
              <w:contextualSpacing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</w:tc>
      </w:tr>
      <w:tr w:rsidR="006313A7" w:rsidRPr="00710700" w14:paraId="3EC087BF" w14:textId="77777777" w:rsidTr="00491C35">
        <w:trPr>
          <w:cantSplit/>
          <w:trHeight w:val="18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7633282" w14:textId="77777777" w:rsidR="006313A7" w:rsidRPr="00491C35" w:rsidRDefault="006313A7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    </w:t>
            </w:r>
          </w:p>
          <w:p w14:paraId="33959DF0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0DD8CBA5" w14:textId="77777777" w:rsidR="006313A7" w:rsidRPr="00491C35" w:rsidRDefault="006313A7">
            <w:pPr>
              <w:spacing w:after="0" w:line="240" w:lineRule="auto"/>
              <w:ind w:left="113" w:right="113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СИГНАЛИЗИРАНЕ НА МЕСТА ЗА ПРЕСИЧАНЕ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5109290B" w14:textId="77777777" w:rsidR="006313A7" w:rsidRPr="00491C35" w:rsidRDefault="006313A7">
            <w:pPr>
              <w:spacing w:after="0" w:line="240" w:lineRule="auto"/>
              <w:ind w:left="113" w:right="113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ИЗГРАЖДАНЕ НА ИЗКУСТВЕНИ НЕРАВНОСТИ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67787C5C" w14:textId="7091285E" w:rsidR="006313A7" w:rsidRPr="00491C35" w:rsidRDefault="006313A7" w:rsidP="002942DE">
            <w:pPr>
              <w:spacing w:after="0" w:line="240" w:lineRule="auto"/>
              <w:ind w:left="113" w:right="113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ПЕШЕХОДНИ ОГРАЖДЕНИЯ ПРЕД ВХОДОВЕТЕ/ ИЗХОДИТЕ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1447CECF" w14:textId="77777777" w:rsidR="006313A7" w:rsidRPr="00491C35" w:rsidRDefault="006313A7">
            <w:pPr>
              <w:spacing w:after="0" w:line="240" w:lineRule="auto"/>
              <w:ind w:left="113" w:right="113"/>
              <w:rPr>
                <w:rFonts w:ascii="Verdana" w:hAnsi="Verdana"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ВЪВЕЖДАНЕ НА ЗАБРАНИТЕЛЕН РЕЖИМ ЗА ПАРКИРАНЕ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textDirection w:val="btLr"/>
            <w:vAlign w:val="center"/>
            <w:hideMark/>
          </w:tcPr>
          <w:p w14:paraId="21D59891" w14:textId="2585A890" w:rsidR="006313A7" w:rsidRPr="00491C35" w:rsidRDefault="006313A7" w:rsidP="006A0321">
            <w:pPr>
              <w:spacing w:after="0" w:line="240" w:lineRule="auto"/>
              <w:ind w:left="113" w:right="113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>ДОПЪЛНИТЕЛНО ОСВЕТЯВАНЕ НА ПЕШЕХОДНИТЕ ПЪТЕКИ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A4AC373" w14:textId="77777777" w:rsidR="006313A7" w:rsidRPr="00491C35" w:rsidRDefault="006313A7" w:rsidP="00491C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ОБЩ БРОЙ УЧИЛИЩА И ДЕТСКИ ГРАДИНИ ЗА ОБЕЗОПАСЯВАНЕ </w:t>
            </w:r>
          </w:p>
          <w:p w14:paraId="4138E546" w14:textId="77777777" w:rsidR="006313A7" w:rsidRPr="00491C35" w:rsidRDefault="006313A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</w:tr>
      <w:tr w:rsidR="00491C35" w:rsidRPr="00710700" w14:paraId="17296E17" w14:textId="77777777" w:rsidTr="005215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6D1" w14:textId="3441796F" w:rsidR="00491C35" w:rsidRPr="00491C35" w:rsidRDefault="00491C35" w:rsidP="009A194F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НАСЕЛЕНО МЯСТО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9BAD" w14:textId="0BBEFA56" w:rsidR="00491C35" w:rsidRPr="00491C35" w:rsidRDefault="00491C35" w:rsidP="00491C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2E30" w14:textId="38965B88" w:rsidR="00491C35" w:rsidRPr="00491C35" w:rsidRDefault="00491C35" w:rsidP="00491C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C878" w14:textId="7B424346" w:rsidR="00491C35" w:rsidRPr="00491C35" w:rsidRDefault="00491C35" w:rsidP="00491C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860D" w14:textId="381BD096" w:rsidR="00491C35" w:rsidRPr="00491C35" w:rsidRDefault="00491C35" w:rsidP="00491C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6E1F" w14:textId="1E1DE396" w:rsidR="00491C35" w:rsidRPr="00491C35" w:rsidRDefault="00491C35" w:rsidP="00491C35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491C3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8D73" w14:textId="7BB0A3D7" w:rsidR="00491C35" w:rsidRPr="00491C35" w:rsidRDefault="00491C35" w:rsidP="00491C35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 xml:space="preserve">… бр. </w:t>
            </w:r>
          </w:p>
        </w:tc>
      </w:tr>
    </w:tbl>
    <w:p w14:paraId="2B711ED4" w14:textId="0BC68D32" w:rsidR="006313A7" w:rsidRPr="00491C35" w:rsidRDefault="006313A7" w:rsidP="006313A7">
      <w:pPr>
        <w:spacing w:after="0" w:line="240" w:lineRule="auto"/>
        <w:rPr>
          <w:rFonts w:ascii="Verdana" w:hAnsi="Verdana"/>
          <w:b/>
          <w:sz w:val="8"/>
          <w:szCs w:val="8"/>
          <w:lang w:val="bg-BG"/>
        </w:rPr>
      </w:pPr>
    </w:p>
    <w:p w14:paraId="18D15EE3" w14:textId="77777777" w:rsidR="00491C35" w:rsidRPr="00634B81" w:rsidRDefault="00491C35" w:rsidP="00491C35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3331ED87" w14:textId="77777777" w:rsidR="00491C35" w:rsidRPr="00634B81" w:rsidRDefault="00491C35" w:rsidP="00491C35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DCF26C0" w14:textId="7A52710F" w:rsidR="002942DE" w:rsidRDefault="004B0C87" w:rsidP="00491C35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осочва се 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броя</w:t>
      </w:r>
      <w:r w:rsidR="00BC5E2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т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училища и детски градини, по които има нужда от обезопасяване по съответните мерки, както и 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общият брой училища и детски градини с нужда от обезопасяване независимо от вида и броя на мерките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.</w:t>
      </w:r>
      <w:r w:rsidR="002942DE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3CCE10F4" w14:textId="0B729268" w:rsidR="00F26F7A" w:rsidRDefault="00F26F7A" w:rsidP="00491C35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96"/>
        <w:gridCol w:w="2694"/>
        <w:gridCol w:w="3402"/>
        <w:gridCol w:w="3515"/>
      </w:tblGrid>
      <w:tr w:rsidR="006313A7" w:rsidRPr="00710700" w14:paraId="75439987" w14:textId="77777777" w:rsidTr="00E05F80">
        <w:trPr>
          <w:trHeight w:val="170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1B33BE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8"/>
                <w:szCs w:val="8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         </w:t>
            </w:r>
          </w:p>
          <w:p w14:paraId="7D9CB6DE" w14:textId="0EBBBCB9" w:rsidR="006313A7" w:rsidRPr="00710700" w:rsidRDefault="0028682B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19</w:t>
            </w:r>
            <w:r w:rsidR="006313A7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ДАННИ ЗА АВТОГАРИ/ЖП ГАРИ, КОИТО ИМАТ НУЖДА ОТ</w:t>
            </w:r>
            <w:r w:rsidR="0015264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ОБЕЗОПАСЯВАНЕ</w:t>
            </w:r>
          </w:p>
          <w:p w14:paraId="0020615B" w14:textId="77777777" w:rsidR="006313A7" w:rsidRPr="00491C35" w:rsidRDefault="006313A7">
            <w:pPr>
              <w:spacing w:after="0" w:line="240" w:lineRule="auto"/>
              <w:contextualSpacing/>
              <w:rPr>
                <w:rFonts w:ascii="Verdana" w:hAnsi="Verdana"/>
                <w:b/>
                <w:sz w:val="8"/>
                <w:szCs w:val="8"/>
                <w:lang w:val="bg-BG"/>
              </w:rPr>
            </w:pPr>
          </w:p>
        </w:tc>
      </w:tr>
      <w:tr w:rsidR="00F26F7A" w:rsidRPr="00710700" w14:paraId="7B183F0D" w14:textId="77777777" w:rsidTr="00F26F7A">
        <w:trPr>
          <w:cantSplit/>
          <w:trHeight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D65B619" w14:textId="77777777" w:rsidR="00F26F7A" w:rsidRPr="00710700" w:rsidRDefault="00F26F7A">
            <w:pPr>
              <w:spacing w:after="0" w:line="240" w:lineRule="auto"/>
              <w:ind w:right="-111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    </w:t>
            </w:r>
          </w:p>
          <w:p w14:paraId="0207AE15" w14:textId="77777777" w:rsidR="00F26F7A" w:rsidRPr="00710700" w:rsidRDefault="00F26F7A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7BAE1CAA" w14:textId="6014A513" w:rsidR="00F26F7A" w:rsidRPr="00710700" w:rsidRDefault="00F26F7A" w:rsidP="00491C35">
            <w:pPr>
              <w:spacing w:after="0" w:line="240" w:lineRule="auto"/>
              <w:ind w:right="-106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ОСВЕТЯВАНЕ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618E9913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ПАРКИНГИ</w:t>
            </w:r>
          </w:p>
          <w:p w14:paraId="36934D49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КЪМ 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4C08CC20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СИГНАЛИЗАЦИЯ С ПЪТНИ ЗНАЦИ И МАРКИРОВКА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4C34150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ОБЩ БРОЙ  АВТОГАРИ/ЖП ГАРИ ЗА ОБЕЗОПАСЯВАНЕ</w:t>
            </w:r>
          </w:p>
          <w:p w14:paraId="01AD9420" w14:textId="77777777" w:rsidR="00F26F7A" w:rsidRPr="00710700" w:rsidRDefault="00F26F7A" w:rsidP="00491C3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F26F7A" w:rsidRPr="00710700" w14:paraId="04B9E12E" w14:textId="77777777" w:rsidTr="00F26F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D51A" w14:textId="77777777" w:rsidR="00F26F7A" w:rsidRPr="00491C35" w:rsidRDefault="00F26F7A" w:rsidP="004B0C8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АВТОГАРИ</w:t>
            </w:r>
          </w:p>
          <w:p w14:paraId="34F72F45" w14:textId="77777777" w:rsidR="00F26F7A" w:rsidRPr="00491C35" w:rsidRDefault="00F26F7A" w:rsidP="004B0C87">
            <w:pPr>
              <w:spacing w:after="0" w:line="240" w:lineRule="auto"/>
              <w:contextualSpacing/>
              <w:rPr>
                <w:rFonts w:ascii="Verdana" w:hAnsi="Verdana"/>
                <w:b/>
                <w:sz w:val="18"/>
                <w:szCs w:val="18"/>
                <w:lang w:val="bg-BG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4868" w14:textId="311ACE82" w:rsidR="00F26F7A" w:rsidRPr="00491C35" w:rsidRDefault="00F26F7A" w:rsidP="004B0C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6532" w14:textId="4A4956F9" w:rsidR="00F26F7A" w:rsidRPr="00491C35" w:rsidRDefault="00F26F7A" w:rsidP="004B0C87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F777" w14:textId="0ED411FA" w:rsidR="00F26F7A" w:rsidRPr="00491C35" w:rsidRDefault="00F26F7A" w:rsidP="004B0C8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913E" w14:textId="3942E27B" w:rsidR="00F26F7A" w:rsidRPr="00491C35" w:rsidRDefault="00F26F7A" w:rsidP="004B0C8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  <w:tr w:rsidR="00F26F7A" w:rsidRPr="00710700" w14:paraId="1F505B93" w14:textId="77777777" w:rsidTr="00F26F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6FE" w14:textId="7EAC054B" w:rsidR="00F26F7A" w:rsidRPr="00710700" w:rsidRDefault="00F26F7A" w:rsidP="004B0C87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ЖП ГАРИ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7B86" w14:textId="07641C0E" w:rsidR="00F26F7A" w:rsidRPr="00710700" w:rsidRDefault="00F26F7A" w:rsidP="004B0C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A7EF" w14:textId="3B80C474" w:rsidR="00F26F7A" w:rsidRPr="00710700" w:rsidRDefault="00F26F7A" w:rsidP="004B0C87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703" w14:textId="730EEC46" w:rsidR="00F26F7A" w:rsidRPr="00710700" w:rsidRDefault="00F26F7A" w:rsidP="004B0C8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бр.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363" w14:textId="1A13A4F5" w:rsidR="00F26F7A" w:rsidRPr="00710700" w:rsidRDefault="00F26F7A" w:rsidP="004B0C8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1C35">
              <w:rPr>
                <w:rFonts w:ascii="Verdana" w:hAnsi="Verdana"/>
                <w:b/>
                <w:sz w:val="18"/>
                <w:szCs w:val="18"/>
                <w:lang w:val="bg-BG"/>
              </w:rPr>
              <w:t>… бр.</w:t>
            </w:r>
          </w:p>
        </w:tc>
      </w:tr>
    </w:tbl>
    <w:p w14:paraId="7DCCD992" w14:textId="77777777" w:rsidR="004B0C87" w:rsidRPr="004B0C87" w:rsidRDefault="004B0C87" w:rsidP="007563B8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8"/>
          <w:szCs w:val="8"/>
          <w:u w:val="single"/>
          <w:lang w:val="bg-BG"/>
        </w:rPr>
      </w:pPr>
    </w:p>
    <w:p w14:paraId="390CBD68" w14:textId="3D01815E" w:rsidR="007563B8" w:rsidRPr="00634B81" w:rsidRDefault="007563B8" w:rsidP="007563B8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634B81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5851FEFF" w14:textId="77777777" w:rsidR="006B6732" w:rsidRPr="00634B81" w:rsidRDefault="006B6732" w:rsidP="006B6732">
      <w:pPr>
        <w:spacing w:after="0" w:line="240" w:lineRule="auto"/>
        <w:ind w:left="142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p w14:paraId="09DDFC3D" w14:textId="5758CBE2" w:rsidR="006B6732" w:rsidRPr="00634B81" w:rsidRDefault="004B0C87" w:rsidP="004B0C87">
      <w:pPr>
        <w:spacing w:after="0" w:line="240" w:lineRule="auto"/>
        <w:ind w:left="142" w:right="-60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</w:t>
      </w:r>
      <w:r w:rsidR="006B673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осочва 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се </w:t>
      </w:r>
      <w:r w:rsidR="006B673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броят на автогарите/жп гарите, които имат нужда от съответната мярка за обезопасяване</w:t>
      </w:r>
      <w:r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както и </w:t>
      </w:r>
      <w:r w:rsidR="006B6732" w:rsidRPr="00634B81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общият брой на автогарите/жп гарите, които имат нужда от мерки за обезопасяване, независимо от вида и броя на мерките. </w:t>
      </w:r>
    </w:p>
    <w:p w14:paraId="5C9C43EB" w14:textId="5DDE1EDD" w:rsidR="006B6732" w:rsidRDefault="006B6732" w:rsidP="006313A7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581"/>
        <w:gridCol w:w="2835"/>
        <w:gridCol w:w="2409"/>
      </w:tblGrid>
      <w:tr w:rsidR="002B629E" w:rsidRPr="00710700" w14:paraId="5DBEE321" w14:textId="00ADCE66" w:rsidTr="00F777D3">
        <w:trPr>
          <w:trHeight w:val="170"/>
        </w:trPr>
        <w:tc>
          <w:tcPr>
            <w:tcW w:w="13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142B6" w14:textId="77777777" w:rsidR="002B629E" w:rsidRPr="00710700" w:rsidRDefault="002B629E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1479164A" w14:textId="77777777" w:rsidR="002B629E" w:rsidRPr="00710700" w:rsidRDefault="002B629E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20. ОБЩИНСКИ ОБЩЕСТВЕН ТРАНСПОРТ:</w:t>
            </w:r>
          </w:p>
          <w:p w14:paraId="26D3E185" w14:textId="77777777" w:rsidR="002B629E" w:rsidRPr="00710700" w:rsidRDefault="002B629E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2B629E" w:rsidRPr="00710700" w14:paraId="51A86693" w14:textId="297F6337" w:rsidTr="002B629E">
        <w:trPr>
          <w:cantSplit/>
          <w:trHeight w:val="7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F1C5DDF" w14:textId="4FC23CE2" w:rsidR="002B629E" w:rsidRPr="00710700" w:rsidRDefault="002B629E" w:rsidP="00BB1BB1">
            <w:pPr>
              <w:spacing w:after="0" w:line="240" w:lineRule="auto"/>
              <w:rPr>
                <w:rFonts w:ascii="Verdana" w:hAnsi="Verdana"/>
                <w:strike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НАСЕЛЕНИ МЕСТА С </w:t>
            </w:r>
            <w:r w:rsidRPr="00710700">
              <w:rPr>
                <w:rFonts w:ascii="Verdana" w:hAnsi="Verdana"/>
                <w:sz w:val="20"/>
                <w:szCs w:val="20"/>
                <w:u w:val="single"/>
                <w:lang w:val="bg-BG"/>
              </w:rPr>
              <w:t>ВЪТРЕШНОГРАДСКИ</w:t>
            </w: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 ТРАНСПОРТ ОТ ОБЩИНСКО ПРЕДПРИЯТИЕ И/ИЛИ ПО ДОГОВОР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E4A41FF" w14:textId="4024ACBC" w:rsidR="002B629E" w:rsidRPr="00710700" w:rsidRDefault="002B629E" w:rsidP="00BB1BB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СРЕДНА ВЪЗРАСТ НА ПРЕВОЗНИТЕ СРЕДСТВА  ОТ ВЪТРЕШНОГРАДСКИЯ ТРАНСПОРТ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2D7C14F" w14:textId="77777777" w:rsid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„ЗЕЛЕНА“ МОБИЛНОСТ - </w:t>
            </w:r>
          </w:p>
          <w:p w14:paraId="7A1FB99B" w14:textId="77777777" w:rsid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НАЛИЧНИ ПРЕВОЗНИ СРЕДСТВА ОТ ЕЛЕКТРОТРАНСПОРТА</w:t>
            </w:r>
          </w:p>
          <w:p w14:paraId="2E205B35" w14:textId="77777777" w:rsid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(автобуси, тролейбуси, трамваи)</w:t>
            </w:r>
          </w:p>
          <w:p w14:paraId="1578AD98" w14:textId="04628D49" w:rsidR="002B629E" w:rsidRP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8"/>
                <w:szCs w:val="8"/>
                <w:lang w:val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3D2EC6E" w14:textId="77777777" w:rsidR="002B629E" w:rsidRPr="00710700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НАСЕЛЕНИ МЕСТА</w:t>
            </w:r>
          </w:p>
          <w:p w14:paraId="5DC519AA" w14:textId="77777777" w:rsid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u w:val="single"/>
                <w:lang w:val="bg-BG"/>
              </w:rPr>
              <w:t>БЕЗ ТРАНСПОРТНА ВРЪЗКА</w:t>
            </w: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 С ОБЩИНСКИЯ/</w:t>
            </w:r>
          </w:p>
          <w:p w14:paraId="170E074B" w14:textId="6D768990" w:rsidR="002B629E" w:rsidRPr="002B629E" w:rsidRDefault="002B629E" w:rsidP="002B629E">
            <w:pPr>
              <w:spacing w:after="0" w:line="240" w:lineRule="auto"/>
              <w:ind w:left="36" w:right="-108"/>
              <w:rPr>
                <w:rFonts w:ascii="Verdana" w:hAnsi="Verdana"/>
                <w:sz w:val="8"/>
                <w:szCs w:val="8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ОБЛАСТНИЯ ЦЕНТЪР</w:t>
            </w:r>
          </w:p>
        </w:tc>
      </w:tr>
      <w:tr w:rsidR="002B629E" w:rsidRPr="00710700" w14:paraId="0A014202" w14:textId="103A7CF6" w:rsidTr="002B629E">
        <w:trPr>
          <w:trHeight w:val="34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04BF" w14:textId="192B9161" w:rsidR="002B629E" w:rsidRPr="007563B8" w:rsidRDefault="002B629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EA14" w14:textId="2185F037" w:rsidR="002B629E" w:rsidRPr="007563B8" w:rsidRDefault="002B629E" w:rsidP="007563B8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години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E12E" w14:textId="1BCC5C6E" w:rsidR="002B629E" w:rsidRPr="007563B8" w:rsidRDefault="002B629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7BF" w14:textId="0461778F" w:rsidR="002B629E" w:rsidRPr="00E06015" w:rsidRDefault="002B629E" w:rsidP="002B629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5910532D" w14:textId="023866D4" w:rsidR="00F26F7A" w:rsidRDefault="00F26F7A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14:paraId="48CD8CEF" w14:textId="77777777" w:rsidR="00D33312" w:rsidRDefault="00D33312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11"/>
        <w:gridCol w:w="3686"/>
      </w:tblGrid>
      <w:tr w:rsidR="00F26F7A" w:rsidRPr="00710700" w14:paraId="11085C98" w14:textId="77777777" w:rsidTr="00F777D3">
        <w:trPr>
          <w:trHeight w:val="161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C295F8" w14:textId="77777777" w:rsidR="00F26F7A" w:rsidRPr="00710700" w:rsidRDefault="00F26F7A" w:rsidP="00F777D3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3B002C6D" w14:textId="77777777" w:rsidR="00F26F7A" w:rsidRPr="00710700" w:rsidRDefault="00F26F7A" w:rsidP="00F777D3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21. АВТОБУСИ (ОБЩИНСКИ И/ИЛИ ПО ДОГОВОР), ОБСЛУЖВАЩИ УЧИЛИЩА И ДЕТСКИ ГРАДИНИ:</w:t>
            </w:r>
          </w:p>
          <w:p w14:paraId="10B52991" w14:textId="77777777" w:rsidR="00F26F7A" w:rsidRPr="00710700" w:rsidRDefault="00F26F7A" w:rsidP="00F777D3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F26F7A" w:rsidRPr="00710700" w14:paraId="4CFE4210" w14:textId="77777777" w:rsidTr="00F777D3">
        <w:trPr>
          <w:cantSplit/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08D5008C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ОБЩ БРОЙ АВТОБУСИ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6E82BFB7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 xml:space="preserve">СРЕДНА ВЪЗРАСТ </w:t>
            </w:r>
          </w:p>
          <w:p w14:paraId="2901CCEA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НА НАЛИЧНИТЕ АВТОБУСИ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451EE32E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sz w:val="20"/>
                <w:szCs w:val="20"/>
                <w:lang w:val="bg-BG"/>
              </w:rPr>
              <w:t>БРОЙ НЕОБХОДИМИ НОВИ АВТОБУСИ</w:t>
            </w:r>
          </w:p>
        </w:tc>
      </w:tr>
      <w:tr w:rsidR="00F26F7A" w:rsidRPr="00710700" w14:paraId="4676406F" w14:textId="77777777" w:rsidTr="00F777D3">
        <w:trPr>
          <w:trHeight w:val="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3E4C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553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 xml:space="preserve">… 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години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C137" w14:textId="77777777" w:rsidR="00F26F7A" w:rsidRPr="00710700" w:rsidRDefault="00F26F7A" w:rsidP="00F777D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E06015">
              <w:rPr>
                <w:rFonts w:ascii="Verdana" w:hAnsi="Verdana"/>
                <w:sz w:val="18"/>
                <w:szCs w:val="18"/>
                <w:lang w:val="bg-BG"/>
              </w:rPr>
              <w:t>… бр.</w:t>
            </w:r>
          </w:p>
        </w:tc>
      </w:tr>
    </w:tbl>
    <w:p w14:paraId="4CB112BD" w14:textId="3B9361C4" w:rsidR="006A0321" w:rsidRDefault="00F26F7A" w:rsidP="006313A7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710700">
        <w:rPr>
          <w:rFonts w:ascii="Verdana" w:hAnsi="Verdana"/>
          <w:sz w:val="20"/>
          <w:szCs w:val="20"/>
          <w:lang w:val="bg-BG"/>
        </w:rPr>
        <w:t xml:space="preserve">         </w:t>
      </w:r>
      <w:r w:rsidR="006313A7" w:rsidRPr="00710700">
        <w:rPr>
          <w:rFonts w:ascii="Verdana" w:hAnsi="Verdana"/>
          <w:sz w:val="20"/>
          <w:szCs w:val="20"/>
          <w:lang w:val="bg-BG"/>
        </w:rPr>
        <w:t xml:space="preserve"> 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7"/>
      </w:tblGrid>
      <w:tr w:rsidR="006A0321" w:rsidRPr="00710700" w14:paraId="317D52A1" w14:textId="77777777" w:rsidTr="00E50B4B">
        <w:trPr>
          <w:trHeight w:val="161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28AD0F" w14:textId="77777777" w:rsidR="006A0321" w:rsidRPr="00710700" w:rsidRDefault="006A0321" w:rsidP="00E50B4B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7383EE77" w14:textId="016F53F4" w:rsidR="006A0321" w:rsidRPr="00710700" w:rsidRDefault="006A0321" w:rsidP="00E50B4B">
            <w:pPr>
              <w:spacing w:after="0"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6B6732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Г</w:t>
            </w:r>
            <w:r w:rsidR="002030D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ЕНЕРАЛЕН ПЛАН ЗА ОРГАНИЗАЦИЯ НА ДВИЖЕНИЕТО </w:t>
            </w:r>
            <w:r w:rsidR="0011743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В ОБЩИНАТА</w:t>
            </w:r>
            <w:r w:rsidR="009F192E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(ГПОД)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  <w:r w:rsidR="00A957AB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  <w:p w14:paraId="27603927" w14:textId="77777777" w:rsidR="006A0321" w:rsidRPr="00710700" w:rsidRDefault="006A0321" w:rsidP="00E50B4B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117431" w:rsidRPr="00710700" w14:paraId="5ECEC12A" w14:textId="77777777" w:rsidTr="00E50B4B">
        <w:trPr>
          <w:cantSplit/>
          <w:trHeight w:val="724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FE74DF5" w14:textId="2889D5C5" w:rsidR="007563B8" w:rsidRPr="007563B8" w:rsidRDefault="00117431" w:rsidP="00117431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>ИМА</w:t>
            </w:r>
            <w:r w:rsidR="00E66CF4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АКТУАЛЕН</w:t>
            </w:r>
          </w:p>
          <w:p w14:paraId="3687A4D8" w14:textId="18B72EA0" w:rsidR="00117431" w:rsidRDefault="00A31690" w:rsidP="00117431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ГОДИНА </w:t>
            </w:r>
            <w:r w:rsidR="00144522">
              <w:rPr>
                <w:rFonts w:ascii="Verdana" w:hAnsi="Verdana"/>
                <w:sz w:val="18"/>
                <w:szCs w:val="18"/>
                <w:lang w:val="bg-BG"/>
              </w:rPr>
              <w:t>НА ПРИЕМАНЕ</w:t>
            </w:r>
            <w:r w:rsidR="007563B8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="007563B8" w:rsidRPr="007563B8">
              <w:rPr>
                <w:rFonts w:ascii="Verdana" w:hAnsi="Verdana"/>
                <w:i/>
                <w:sz w:val="18"/>
                <w:szCs w:val="18"/>
                <w:lang w:val="bg-BG"/>
              </w:rPr>
              <w:t>/от падащо меню/</w:t>
            </w:r>
          </w:p>
          <w:p w14:paraId="44508F50" w14:textId="77777777" w:rsidR="009F192E" w:rsidRPr="009F192E" w:rsidRDefault="009F192E" w:rsidP="00117431">
            <w:pPr>
              <w:spacing w:after="0" w:line="240" w:lineRule="auto"/>
              <w:rPr>
                <w:rFonts w:ascii="Verdana" w:hAnsi="Verdana"/>
                <w:i/>
                <w:sz w:val="8"/>
                <w:szCs w:val="8"/>
                <w:lang w:val="bg-BG"/>
              </w:rPr>
            </w:pPr>
          </w:p>
          <w:p w14:paraId="0A0F6D7C" w14:textId="104005C3" w:rsidR="00117431" w:rsidRPr="007563B8" w:rsidRDefault="00117431" w:rsidP="00117431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>НЯМА</w:t>
            </w:r>
            <w:r w:rsidR="00E66CF4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  <w:p w14:paraId="131B300B" w14:textId="77777777" w:rsidR="007563B8" w:rsidRPr="000E672C" w:rsidRDefault="007563B8" w:rsidP="00117431">
            <w:pPr>
              <w:spacing w:after="0" w:line="240" w:lineRule="auto"/>
              <w:rPr>
                <w:rFonts w:ascii="Verdana" w:hAnsi="Verdana"/>
                <w:sz w:val="8"/>
                <w:szCs w:val="8"/>
                <w:lang w:val="bg-BG"/>
              </w:rPr>
            </w:pPr>
          </w:p>
          <w:p w14:paraId="658B414D" w14:textId="1FEE8BB5" w:rsidR="007563B8" w:rsidRPr="007563B8" w:rsidRDefault="00117431" w:rsidP="00E50B4B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>ВЪЗЛОЖЕН ЗА ИЗГОТВЯНЕ</w:t>
            </w:r>
            <w:r w:rsidR="00144522">
              <w:rPr>
                <w:rFonts w:ascii="Verdana" w:hAnsi="Verdana"/>
                <w:sz w:val="18"/>
                <w:szCs w:val="18"/>
                <w:lang w:val="bg-BG"/>
              </w:rPr>
              <w:t>/</w:t>
            </w:r>
            <w:r w:rsidR="00144522" w:rsidRPr="007563B8">
              <w:rPr>
                <w:rFonts w:ascii="Verdana" w:hAnsi="Verdana"/>
                <w:sz w:val="18"/>
                <w:szCs w:val="18"/>
                <w:lang w:val="bg-BG"/>
              </w:rPr>
              <w:t>АКТУАЛИЗАЦИЯ</w:t>
            </w:r>
            <w:r w:rsidR="00A31690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  <w:p w14:paraId="2A552262" w14:textId="34BD316B" w:rsidR="007563B8" w:rsidRPr="007563B8" w:rsidRDefault="007563B8" w:rsidP="007563B8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>ГОДИНА</w:t>
            </w:r>
            <w:r w:rsidR="00144522">
              <w:rPr>
                <w:rFonts w:ascii="Verdana" w:hAnsi="Verdana"/>
                <w:sz w:val="18"/>
                <w:szCs w:val="18"/>
                <w:lang w:val="bg-BG"/>
              </w:rPr>
              <w:t xml:space="preserve"> НА ВЪЗЛАГАНЕ</w:t>
            </w:r>
            <w:r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7563B8">
              <w:rPr>
                <w:rFonts w:ascii="Verdana" w:hAnsi="Verdana"/>
                <w:i/>
                <w:sz w:val="18"/>
                <w:szCs w:val="18"/>
                <w:lang w:val="bg-BG"/>
              </w:rPr>
              <w:t>/от падащо меню/</w:t>
            </w:r>
          </w:p>
          <w:p w14:paraId="028260F8" w14:textId="7E868DD1" w:rsidR="00A31690" w:rsidRPr="000E672C" w:rsidRDefault="00A31690" w:rsidP="00144522">
            <w:pPr>
              <w:spacing w:after="0" w:line="240" w:lineRule="auto"/>
              <w:rPr>
                <w:rFonts w:ascii="Verdana" w:hAnsi="Verdana"/>
                <w:sz w:val="8"/>
                <w:szCs w:val="8"/>
                <w:lang w:val="bg-BG"/>
              </w:rPr>
            </w:pPr>
          </w:p>
        </w:tc>
      </w:tr>
    </w:tbl>
    <w:p w14:paraId="0C830EDF" w14:textId="77777777" w:rsidR="007563B8" w:rsidRPr="007563B8" w:rsidRDefault="007563B8" w:rsidP="007563B8">
      <w:pPr>
        <w:spacing w:after="0" w:line="240" w:lineRule="auto"/>
        <w:ind w:left="142" w:right="-941"/>
        <w:rPr>
          <w:rFonts w:ascii="Verdana" w:hAnsi="Verdana"/>
          <w:b/>
          <w:i/>
          <w:sz w:val="8"/>
          <w:szCs w:val="8"/>
          <w:u w:val="single"/>
          <w:lang w:val="bg-BG"/>
        </w:rPr>
      </w:pPr>
    </w:p>
    <w:p w14:paraId="0F8644CD" w14:textId="3FE342B6" w:rsidR="007563B8" w:rsidRPr="004B0C87" w:rsidRDefault="007563B8" w:rsidP="007563B8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2D0A1862" w14:textId="77777777" w:rsidR="007563B8" w:rsidRPr="004B0C87" w:rsidRDefault="007563B8" w:rsidP="007563B8">
      <w:pPr>
        <w:spacing w:after="0" w:line="240" w:lineRule="auto"/>
        <w:ind w:left="142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p w14:paraId="21ECFD39" w14:textId="75196FA6" w:rsidR="006313A7" w:rsidRPr="004B0C87" w:rsidRDefault="007563B8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Избира се един от възможните отговори</w:t>
      </w:r>
      <w:r w:rsidR="009F192E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 като: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38323ABE" w14:textId="7A046A41" w:rsidR="007563B8" w:rsidRPr="004B0C87" w:rsidRDefault="007563B8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E4E9B6C" w14:textId="0F2AD301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ИМА АКТУАЛЕН: избира се при наличие на актуален ГПОД, като се посочва годината на приемането му</w:t>
      </w:r>
    </w:p>
    <w:p w14:paraId="6DCDBA6D" w14:textId="77777777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i/>
          <w:color w:val="808080" w:themeColor="background1" w:themeShade="80"/>
          <w:sz w:val="8"/>
          <w:szCs w:val="8"/>
          <w:lang w:val="bg-BG"/>
        </w:rPr>
      </w:pPr>
    </w:p>
    <w:p w14:paraId="794635AC" w14:textId="71582E17" w:rsidR="00144522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НЯМА: избира се</w:t>
      </w:r>
      <w:r w:rsidR="008F79D4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,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когато няма ГПОД </w:t>
      </w:r>
      <w:r w:rsidR="00144522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или когато </w:t>
      </w:r>
      <w:r w:rsidR="003B79B0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ГПОД </w:t>
      </w:r>
      <w:r w:rsidR="00144522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не е актуален</w:t>
      </w:r>
    </w:p>
    <w:p w14:paraId="29CF88BF" w14:textId="217DFC56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p w14:paraId="19BDDB75" w14:textId="5103FC6C" w:rsidR="009F192E" w:rsidRPr="004B0C87" w:rsidRDefault="009F192E" w:rsidP="00144522">
      <w:pPr>
        <w:spacing w:after="0" w:line="240" w:lineRule="auto"/>
        <w:ind w:left="142" w:right="-461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ВЪЗЛОЖЕН ЗА ИЗГОТВЯНЕ</w:t>
      </w:r>
      <w:r w:rsidR="00144522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/</w:t>
      </w:r>
      <w:r w:rsidR="00144522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АКТУАЛИЗАЦИЯ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: избира се, когато ГПОД е вече възложен за изготвяне</w:t>
      </w:r>
      <w:r w:rsidR="00144522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/актуализация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, като се посочва годината на възлагане </w:t>
      </w:r>
    </w:p>
    <w:p w14:paraId="3C4A5BD5" w14:textId="77777777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A76AB76" w14:textId="459CBCC3" w:rsidR="00CC3987" w:rsidRPr="00144522" w:rsidRDefault="00CC3987" w:rsidP="007563B8">
      <w:pPr>
        <w:spacing w:after="0" w:line="240" w:lineRule="auto"/>
        <w:ind w:left="142"/>
        <w:rPr>
          <w:rFonts w:ascii="Verdana" w:hAnsi="Verdana"/>
          <w:sz w:val="8"/>
          <w:szCs w:val="8"/>
          <w:lang w:val="ru-RU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7"/>
      </w:tblGrid>
      <w:tr w:rsidR="004F29CD" w:rsidRPr="00710700" w14:paraId="58402145" w14:textId="77777777" w:rsidTr="00E50B4B">
        <w:trPr>
          <w:trHeight w:val="161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A9E47A" w14:textId="77777777" w:rsidR="004F29CD" w:rsidRPr="00710700" w:rsidRDefault="004F29CD" w:rsidP="00E50B4B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06363809" w14:textId="77777777" w:rsidR="004F29CD" w:rsidRDefault="004F29CD" w:rsidP="000E672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2</w:t>
            </w:r>
            <w:r w:rsidR="002030D1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3</w:t>
            </w:r>
            <w:r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>. ОБЩИНСКА КОМИСИЯ ПО БДП:</w:t>
            </w:r>
            <w:r w:rsidR="00A31690" w:rsidRPr="0071070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  <w:p w14:paraId="19F49D38" w14:textId="3323F9E3" w:rsidR="000E672C" w:rsidRPr="00710700" w:rsidRDefault="000E672C" w:rsidP="000E672C">
            <w:pPr>
              <w:spacing w:after="0" w:line="240" w:lineRule="auto"/>
              <w:contextualSpacing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4F29CD" w:rsidRPr="00710700" w14:paraId="54E8A45B" w14:textId="77777777" w:rsidTr="00E50B4B">
        <w:trPr>
          <w:cantSplit/>
          <w:trHeight w:val="724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539BAA45" w14:textId="70282E46" w:rsidR="00CC3987" w:rsidRDefault="004F29CD" w:rsidP="00CC3987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9F192E">
              <w:rPr>
                <w:rFonts w:ascii="Verdana" w:hAnsi="Verdana"/>
                <w:sz w:val="18"/>
                <w:szCs w:val="18"/>
                <w:lang w:val="bg-BG"/>
              </w:rPr>
              <w:t>ИМА</w:t>
            </w:r>
            <w:r w:rsidR="000E672C">
              <w:rPr>
                <w:rFonts w:ascii="Verdana" w:hAnsi="Verdana"/>
                <w:sz w:val="18"/>
                <w:szCs w:val="18"/>
                <w:lang w:val="bg-BG"/>
              </w:rPr>
              <w:t xml:space="preserve">, </w:t>
            </w:r>
            <w:r w:rsidR="00CC3987" w:rsidRPr="007563B8">
              <w:rPr>
                <w:rFonts w:ascii="Verdana" w:hAnsi="Verdana"/>
                <w:sz w:val="18"/>
                <w:szCs w:val="18"/>
                <w:lang w:val="bg-BG"/>
              </w:rPr>
              <w:t>ГОДИНА</w:t>
            </w:r>
            <w:r w:rsidR="000E672C">
              <w:rPr>
                <w:rFonts w:ascii="Verdana" w:hAnsi="Verdana"/>
                <w:sz w:val="18"/>
                <w:szCs w:val="18"/>
                <w:lang w:val="bg-BG"/>
              </w:rPr>
              <w:t xml:space="preserve"> НА СФОРМИРАНЕ</w:t>
            </w:r>
            <w:r w:rsidR="00CC3987" w:rsidRPr="007563B8">
              <w:rPr>
                <w:rFonts w:ascii="Verdana" w:hAnsi="Verdana"/>
                <w:sz w:val="18"/>
                <w:szCs w:val="18"/>
                <w:lang w:val="bg-BG"/>
              </w:rPr>
              <w:t xml:space="preserve">  </w:t>
            </w:r>
            <w:r w:rsidR="00CC3987" w:rsidRPr="007563B8">
              <w:rPr>
                <w:rFonts w:ascii="Verdana" w:hAnsi="Verdana"/>
                <w:i/>
                <w:sz w:val="18"/>
                <w:szCs w:val="18"/>
                <w:lang w:val="bg-BG"/>
              </w:rPr>
              <w:t>/от падащо меню/</w:t>
            </w:r>
            <w:r w:rsidR="00CC3987">
              <w:rPr>
                <w:rFonts w:ascii="Verdana" w:hAnsi="Verdana"/>
                <w:i/>
                <w:sz w:val="18"/>
                <w:szCs w:val="18"/>
                <w:lang w:val="bg-BG"/>
              </w:rPr>
              <w:t>, прилагане на заповед за сформирането й</w:t>
            </w:r>
          </w:p>
          <w:p w14:paraId="6FE95ECE" w14:textId="77777777" w:rsidR="009F192E" w:rsidRPr="000E672C" w:rsidRDefault="009F192E" w:rsidP="00E50B4B">
            <w:pPr>
              <w:spacing w:after="0" w:line="240" w:lineRule="auto"/>
              <w:rPr>
                <w:rFonts w:ascii="Verdana" w:hAnsi="Verdana"/>
                <w:sz w:val="8"/>
                <w:szCs w:val="8"/>
                <w:lang w:val="bg-BG"/>
              </w:rPr>
            </w:pPr>
          </w:p>
          <w:p w14:paraId="24BDD71A" w14:textId="06273F24" w:rsidR="004F29CD" w:rsidRPr="009F192E" w:rsidRDefault="004F29CD" w:rsidP="00E50B4B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F192E">
              <w:rPr>
                <w:rFonts w:ascii="Verdana" w:hAnsi="Verdana"/>
                <w:sz w:val="18"/>
                <w:szCs w:val="18"/>
                <w:lang w:val="bg-BG"/>
              </w:rPr>
              <w:t>НЯМА</w:t>
            </w:r>
            <w:r w:rsidR="00CC3987">
              <w:rPr>
                <w:rFonts w:ascii="Verdana" w:hAnsi="Verdana"/>
                <w:sz w:val="18"/>
                <w:szCs w:val="18"/>
                <w:lang w:val="bg-BG"/>
              </w:rPr>
              <w:t xml:space="preserve"> И НЕ СЕ ПРЕДВИЖДА</w:t>
            </w:r>
          </w:p>
          <w:p w14:paraId="44B3E53E" w14:textId="77777777" w:rsidR="009F192E" w:rsidRPr="000E672C" w:rsidRDefault="009F192E" w:rsidP="00E50B4B">
            <w:pPr>
              <w:spacing w:after="0" w:line="240" w:lineRule="auto"/>
              <w:rPr>
                <w:rFonts w:ascii="Verdana" w:hAnsi="Verdana"/>
                <w:sz w:val="8"/>
                <w:szCs w:val="8"/>
                <w:lang w:val="bg-BG"/>
              </w:rPr>
            </w:pPr>
          </w:p>
          <w:p w14:paraId="21F1D0EC" w14:textId="6487998A" w:rsidR="009F192E" w:rsidRPr="00710700" w:rsidRDefault="00CC3987" w:rsidP="000E672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ПРЕДСТОИ СФОРМИРАНЕ  </w:t>
            </w:r>
          </w:p>
        </w:tc>
      </w:tr>
    </w:tbl>
    <w:p w14:paraId="6D8D595B" w14:textId="100DA1B6" w:rsidR="004F29CD" w:rsidRPr="00CC3987" w:rsidRDefault="004F29CD" w:rsidP="006313A7">
      <w:pPr>
        <w:spacing w:after="0" w:line="240" w:lineRule="auto"/>
        <w:rPr>
          <w:rFonts w:ascii="Verdana" w:hAnsi="Verdana"/>
          <w:sz w:val="8"/>
          <w:szCs w:val="8"/>
          <w:lang w:val="ru-RU"/>
        </w:rPr>
      </w:pPr>
    </w:p>
    <w:p w14:paraId="6BDD3A79" w14:textId="77777777" w:rsidR="009F192E" w:rsidRPr="004B0C87" w:rsidRDefault="009F192E" w:rsidP="009F192E">
      <w:pPr>
        <w:spacing w:after="0" w:line="240" w:lineRule="auto"/>
        <w:ind w:left="142" w:right="-941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t>Указания за попълване:</w:t>
      </w:r>
    </w:p>
    <w:p w14:paraId="211927E0" w14:textId="77777777" w:rsidR="009F192E" w:rsidRPr="004B0C87" w:rsidRDefault="009F192E" w:rsidP="009F192E">
      <w:pPr>
        <w:spacing w:after="0" w:line="240" w:lineRule="auto"/>
        <w:ind w:left="142"/>
        <w:rPr>
          <w:rFonts w:ascii="Verdana" w:hAnsi="Verdana"/>
          <w:b/>
          <w:color w:val="808080" w:themeColor="background1" w:themeShade="80"/>
          <w:sz w:val="8"/>
          <w:szCs w:val="8"/>
          <w:lang w:val="bg-BG"/>
        </w:rPr>
      </w:pPr>
    </w:p>
    <w:p w14:paraId="5D1B6FD9" w14:textId="4F6F46BF" w:rsidR="009F192E" w:rsidRPr="004B0C87" w:rsidRDefault="009F192E" w:rsidP="009F192E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Избира се един от възможните отговори, като: </w:t>
      </w:r>
    </w:p>
    <w:p w14:paraId="760181C1" w14:textId="32DBC39F" w:rsidR="00E05F80" w:rsidRPr="004B0C87" w:rsidRDefault="00E05F80" w:rsidP="006313A7">
      <w:pPr>
        <w:spacing w:after="0" w:line="240" w:lineRule="auto"/>
        <w:rPr>
          <w:rFonts w:ascii="Verdana" w:hAnsi="Verdana"/>
          <w:color w:val="808080" w:themeColor="background1" w:themeShade="80"/>
          <w:sz w:val="8"/>
          <w:szCs w:val="8"/>
          <w:lang w:val="ru-RU"/>
        </w:rPr>
      </w:pPr>
    </w:p>
    <w:p w14:paraId="0B7830F0" w14:textId="02CF108B" w:rsidR="00CC3987" w:rsidRPr="004B0C87" w:rsidRDefault="00CC3987" w:rsidP="00CC3987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ИМА: посочва се при действаща общинска комисия по БДП, като се посочва годината и се прилага заповедта за сформирането й</w:t>
      </w:r>
    </w:p>
    <w:p w14:paraId="416502DD" w14:textId="77777777" w:rsidR="00CC3987" w:rsidRPr="004B0C87" w:rsidRDefault="00CC3987" w:rsidP="00CC39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5B2B9EF1" w14:textId="72E008D3" w:rsidR="00CC3987" w:rsidRPr="004B0C87" w:rsidRDefault="00CC3987" w:rsidP="00CC3987">
      <w:pPr>
        <w:spacing w:after="0" w:line="240" w:lineRule="auto"/>
        <w:ind w:left="142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НЯМА И НЕ СЕ ПРЕДВИЖДА: посочва се при липса на общинска комисия по БДП и в случай, че такава не се предвижда</w:t>
      </w:r>
    </w:p>
    <w:p w14:paraId="2361C52E" w14:textId="78D64671" w:rsidR="00CC3987" w:rsidRPr="004B0C87" w:rsidRDefault="00CC3987" w:rsidP="00CC39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4F59659B" w14:textId="0DFEBF6D" w:rsidR="00CC3987" w:rsidRPr="004B0C87" w:rsidRDefault="00CC3987" w:rsidP="00CC39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ПРЕДСТОИ СФОРМИРАНЕ: посочва се в случай, че се планира сформирането й през настоящата година</w:t>
      </w:r>
    </w:p>
    <w:p w14:paraId="01026AE1" w14:textId="54CAE8A4" w:rsidR="00CC3987" w:rsidRPr="004B0C87" w:rsidRDefault="00CC3987" w:rsidP="00CC3987">
      <w:pPr>
        <w:spacing w:after="0" w:line="240" w:lineRule="auto"/>
        <w:ind w:left="142"/>
        <w:rPr>
          <w:rFonts w:ascii="Verdana" w:hAnsi="Verdana"/>
          <w:color w:val="808080" w:themeColor="background1" w:themeShade="80"/>
          <w:sz w:val="8"/>
          <w:szCs w:val="8"/>
          <w:lang w:val="bg-BG"/>
        </w:rPr>
      </w:pPr>
    </w:p>
    <w:p w14:paraId="0C9F2C6A" w14:textId="7F274715" w:rsidR="00655776" w:rsidRDefault="00CC3987" w:rsidP="00EE0FCC">
      <w:pPr>
        <w:spacing w:after="0" w:line="240" w:lineRule="auto"/>
        <w:ind w:left="142"/>
        <w:rPr>
          <w:rFonts w:ascii="Verdana" w:hAnsi="Verdana"/>
          <w:color w:val="3B3838"/>
          <w:sz w:val="20"/>
          <w:lang w:val="bg-BG"/>
        </w:rPr>
      </w:pPr>
      <w:r w:rsidRPr="004B0C87"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  <w:lastRenderedPageBreak/>
        <w:t>Забележка:</w:t>
      </w:r>
      <w:r w:rsidRPr="000E672C"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  <w:t xml:space="preserve"> </w:t>
      </w:r>
      <w:r w:rsidR="002E0F30"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>Съгласно чл. 167в, ал. 2 от Закона за движението по пътищата към кметовете на общини с население над 30 000 жители се създават общински комисии по безопасност на движението по пътищата, а в тези под 30 000 души - с решение на съответния общински съвет, включително по мотивирано предложение на председателя на Държавна агенция "Безопасност на движението по пътищата".</w:t>
      </w:r>
      <w:r w:rsidRPr="004B0C87">
        <w:rPr>
          <w:rFonts w:ascii="Verdana" w:hAnsi="Verdana"/>
          <w:color w:val="808080" w:themeColor="background1" w:themeShade="80"/>
          <w:sz w:val="20"/>
          <w:szCs w:val="20"/>
          <w:lang w:val="bg-BG"/>
        </w:rPr>
        <w:t xml:space="preserve"> </w:t>
      </w:r>
    </w:p>
    <w:sectPr w:rsidR="00655776" w:rsidSect="00A175DD">
      <w:footerReference w:type="default" r:id="rId9"/>
      <w:pgSz w:w="15840" w:h="12240" w:orient="landscape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51B6" w14:textId="77777777" w:rsidR="0033029F" w:rsidRDefault="0033029F" w:rsidP="001A4CE6">
      <w:pPr>
        <w:spacing w:after="0" w:line="240" w:lineRule="auto"/>
      </w:pPr>
      <w:r>
        <w:separator/>
      </w:r>
    </w:p>
  </w:endnote>
  <w:endnote w:type="continuationSeparator" w:id="0">
    <w:p w14:paraId="145AE438" w14:textId="77777777" w:rsidR="0033029F" w:rsidRDefault="0033029F" w:rsidP="001A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01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B816C" w14:textId="7B5E10C6" w:rsidR="00367FA6" w:rsidRDefault="00367FA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8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FF7B1" w14:textId="77777777" w:rsidR="00367FA6" w:rsidRDefault="00367FA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6B20" w14:textId="77777777" w:rsidR="0033029F" w:rsidRDefault="0033029F" w:rsidP="001A4CE6">
      <w:pPr>
        <w:spacing w:after="0" w:line="240" w:lineRule="auto"/>
      </w:pPr>
      <w:r>
        <w:separator/>
      </w:r>
    </w:p>
  </w:footnote>
  <w:footnote w:type="continuationSeparator" w:id="0">
    <w:p w14:paraId="7A81AAA9" w14:textId="77777777" w:rsidR="0033029F" w:rsidRDefault="0033029F" w:rsidP="001A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D32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162C"/>
    <w:multiLevelType w:val="hybridMultilevel"/>
    <w:tmpl w:val="BA2A836E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87CA8C6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A3D"/>
    <w:multiLevelType w:val="hybridMultilevel"/>
    <w:tmpl w:val="B304346C"/>
    <w:lvl w:ilvl="0" w:tplc="66BA8A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F8A"/>
    <w:multiLevelType w:val="hybridMultilevel"/>
    <w:tmpl w:val="0E925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2B21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A1A"/>
    <w:multiLevelType w:val="hybridMultilevel"/>
    <w:tmpl w:val="3A647C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18B1"/>
    <w:multiLevelType w:val="hybridMultilevel"/>
    <w:tmpl w:val="04D476A6"/>
    <w:lvl w:ilvl="0" w:tplc="9AF63EF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468D"/>
    <w:multiLevelType w:val="hybridMultilevel"/>
    <w:tmpl w:val="9E6C1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AE7"/>
    <w:multiLevelType w:val="hybridMultilevel"/>
    <w:tmpl w:val="D0B43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5FA2"/>
    <w:multiLevelType w:val="hybridMultilevel"/>
    <w:tmpl w:val="437E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308F8"/>
    <w:multiLevelType w:val="hybridMultilevel"/>
    <w:tmpl w:val="F9AAB082"/>
    <w:lvl w:ilvl="0" w:tplc="BB845A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5D2E"/>
    <w:multiLevelType w:val="hybridMultilevel"/>
    <w:tmpl w:val="02782AC0"/>
    <w:lvl w:ilvl="0" w:tplc="A1B082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F0E41"/>
    <w:multiLevelType w:val="hybridMultilevel"/>
    <w:tmpl w:val="3782E264"/>
    <w:lvl w:ilvl="0" w:tplc="5F92C5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F2C33"/>
    <w:multiLevelType w:val="hybridMultilevel"/>
    <w:tmpl w:val="A57E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D6793"/>
    <w:multiLevelType w:val="hybridMultilevel"/>
    <w:tmpl w:val="9EBAC3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8E7E72"/>
    <w:multiLevelType w:val="hybridMultilevel"/>
    <w:tmpl w:val="0A223C52"/>
    <w:lvl w:ilvl="0" w:tplc="C964A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586532"/>
    <w:multiLevelType w:val="hybridMultilevel"/>
    <w:tmpl w:val="BE24257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53B7"/>
    <w:multiLevelType w:val="hybridMultilevel"/>
    <w:tmpl w:val="C644B86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99A4E5B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201F9"/>
    <w:multiLevelType w:val="hybridMultilevel"/>
    <w:tmpl w:val="434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7"/>
  </w:num>
  <w:num w:numId="5">
    <w:abstractNumId w:val="0"/>
  </w:num>
  <w:num w:numId="6">
    <w:abstractNumId w:val="1"/>
  </w:num>
  <w:num w:numId="7">
    <w:abstractNumId w:val="15"/>
  </w:num>
  <w:num w:numId="8">
    <w:abstractNumId w:val="18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8"/>
    <w:rsid w:val="00010636"/>
    <w:rsid w:val="00011900"/>
    <w:rsid w:val="0002688A"/>
    <w:rsid w:val="00027B18"/>
    <w:rsid w:val="0003780E"/>
    <w:rsid w:val="00053A44"/>
    <w:rsid w:val="00054890"/>
    <w:rsid w:val="000660A7"/>
    <w:rsid w:val="0009149C"/>
    <w:rsid w:val="000A57DF"/>
    <w:rsid w:val="000B1EAF"/>
    <w:rsid w:val="000E2647"/>
    <w:rsid w:val="000E672C"/>
    <w:rsid w:val="000F0836"/>
    <w:rsid w:val="001024C2"/>
    <w:rsid w:val="00103806"/>
    <w:rsid w:val="001128AC"/>
    <w:rsid w:val="00117431"/>
    <w:rsid w:val="00143C1A"/>
    <w:rsid w:val="00144522"/>
    <w:rsid w:val="0015264A"/>
    <w:rsid w:val="00153893"/>
    <w:rsid w:val="00173DE1"/>
    <w:rsid w:val="00197314"/>
    <w:rsid w:val="001A4CE6"/>
    <w:rsid w:val="001B2AA6"/>
    <w:rsid w:val="001D5D35"/>
    <w:rsid w:val="001E34D9"/>
    <w:rsid w:val="001E6D7F"/>
    <w:rsid w:val="002030D1"/>
    <w:rsid w:val="002362B1"/>
    <w:rsid w:val="00241E9E"/>
    <w:rsid w:val="002423EA"/>
    <w:rsid w:val="00245C7A"/>
    <w:rsid w:val="00252443"/>
    <w:rsid w:val="0027427B"/>
    <w:rsid w:val="002814E5"/>
    <w:rsid w:val="00286298"/>
    <w:rsid w:val="0028682B"/>
    <w:rsid w:val="00290D16"/>
    <w:rsid w:val="00293C6E"/>
    <w:rsid w:val="002942DE"/>
    <w:rsid w:val="002A0AE5"/>
    <w:rsid w:val="002A3457"/>
    <w:rsid w:val="002B629E"/>
    <w:rsid w:val="002C25E5"/>
    <w:rsid w:val="002D7BCF"/>
    <w:rsid w:val="002E0F30"/>
    <w:rsid w:val="00311BB9"/>
    <w:rsid w:val="00314D47"/>
    <w:rsid w:val="003275D8"/>
    <w:rsid w:val="0033029F"/>
    <w:rsid w:val="00336B63"/>
    <w:rsid w:val="0033704B"/>
    <w:rsid w:val="00342D7E"/>
    <w:rsid w:val="00367FA6"/>
    <w:rsid w:val="003902A6"/>
    <w:rsid w:val="003937B7"/>
    <w:rsid w:val="00396ABF"/>
    <w:rsid w:val="003A4F30"/>
    <w:rsid w:val="003B2F1C"/>
    <w:rsid w:val="003B79B0"/>
    <w:rsid w:val="003F6376"/>
    <w:rsid w:val="003F64EA"/>
    <w:rsid w:val="0040110F"/>
    <w:rsid w:val="00407A14"/>
    <w:rsid w:val="00426849"/>
    <w:rsid w:val="0044179D"/>
    <w:rsid w:val="00446538"/>
    <w:rsid w:val="00453C75"/>
    <w:rsid w:val="00460606"/>
    <w:rsid w:val="00491C35"/>
    <w:rsid w:val="004A07FF"/>
    <w:rsid w:val="004B0C87"/>
    <w:rsid w:val="004C3145"/>
    <w:rsid w:val="004E54CB"/>
    <w:rsid w:val="004F1A36"/>
    <w:rsid w:val="004F23D4"/>
    <w:rsid w:val="004F29CD"/>
    <w:rsid w:val="004F6F7E"/>
    <w:rsid w:val="00513C70"/>
    <w:rsid w:val="005215C6"/>
    <w:rsid w:val="00524E17"/>
    <w:rsid w:val="00544247"/>
    <w:rsid w:val="00556792"/>
    <w:rsid w:val="0056519E"/>
    <w:rsid w:val="005708AE"/>
    <w:rsid w:val="005803EF"/>
    <w:rsid w:val="005A0DC4"/>
    <w:rsid w:val="005A4502"/>
    <w:rsid w:val="005A7759"/>
    <w:rsid w:val="005B6AA0"/>
    <w:rsid w:val="005D387A"/>
    <w:rsid w:val="005E406E"/>
    <w:rsid w:val="00600DB6"/>
    <w:rsid w:val="0061113B"/>
    <w:rsid w:val="006148C3"/>
    <w:rsid w:val="006313A7"/>
    <w:rsid w:val="0063319A"/>
    <w:rsid w:val="00634B81"/>
    <w:rsid w:val="006417DA"/>
    <w:rsid w:val="00655776"/>
    <w:rsid w:val="00675524"/>
    <w:rsid w:val="00690172"/>
    <w:rsid w:val="006928BE"/>
    <w:rsid w:val="006A0321"/>
    <w:rsid w:val="006B6732"/>
    <w:rsid w:val="006D1B9F"/>
    <w:rsid w:val="006D7E5A"/>
    <w:rsid w:val="006E20E3"/>
    <w:rsid w:val="006F50A9"/>
    <w:rsid w:val="006F6904"/>
    <w:rsid w:val="00710700"/>
    <w:rsid w:val="00710953"/>
    <w:rsid w:val="00716252"/>
    <w:rsid w:val="00724108"/>
    <w:rsid w:val="007563B8"/>
    <w:rsid w:val="0076296B"/>
    <w:rsid w:val="00764393"/>
    <w:rsid w:val="00793BF9"/>
    <w:rsid w:val="007C005B"/>
    <w:rsid w:val="007D675B"/>
    <w:rsid w:val="007F5F9A"/>
    <w:rsid w:val="00800482"/>
    <w:rsid w:val="00841177"/>
    <w:rsid w:val="00875A60"/>
    <w:rsid w:val="008831CB"/>
    <w:rsid w:val="008E26A8"/>
    <w:rsid w:val="008F217B"/>
    <w:rsid w:val="008F79D4"/>
    <w:rsid w:val="00906F2E"/>
    <w:rsid w:val="00912FCA"/>
    <w:rsid w:val="00915B65"/>
    <w:rsid w:val="009235F5"/>
    <w:rsid w:val="0093003D"/>
    <w:rsid w:val="009404B6"/>
    <w:rsid w:val="00972FED"/>
    <w:rsid w:val="00982FFB"/>
    <w:rsid w:val="00991FA9"/>
    <w:rsid w:val="009A194F"/>
    <w:rsid w:val="009B4140"/>
    <w:rsid w:val="009B4917"/>
    <w:rsid w:val="009E7105"/>
    <w:rsid w:val="009F192E"/>
    <w:rsid w:val="009F4C15"/>
    <w:rsid w:val="00A009C7"/>
    <w:rsid w:val="00A02FB7"/>
    <w:rsid w:val="00A03FB6"/>
    <w:rsid w:val="00A175DD"/>
    <w:rsid w:val="00A31690"/>
    <w:rsid w:val="00A40CF5"/>
    <w:rsid w:val="00A4124D"/>
    <w:rsid w:val="00A45A2F"/>
    <w:rsid w:val="00A56F2D"/>
    <w:rsid w:val="00A80E49"/>
    <w:rsid w:val="00A957AB"/>
    <w:rsid w:val="00AA74EC"/>
    <w:rsid w:val="00AB447F"/>
    <w:rsid w:val="00AC1C57"/>
    <w:rsid w:val="00AC7D88"/>
    <w:rsid w:val="00AE2F5F"/>
    <w:rsid w:val="00B53734"/>
    <w:rsid w:val="00B55486"/>
    <w:rsid w:val="00B911B3"/>
    <w:rsid w:val="00B93A9B"/>
    <w:rsid w:val="00B94F69"/>
    <w:rsid w:val="00BA6D7E"/>
    <w:rsid w:val="00BB1BB1"/>
    <w:rsid w:val="00BC5E24"/>
    <w:rsid w:val="00BC7955"/>
    <w:rsid w:val="00BF08F5"/>
    <w:rsid w:val="00C17DF0"/>
    <w:rsid w:val="00C30539"/>
    <w:rsid w:val="00C37D99"/>
    <w:rsid w:val="00C412D4"/>
    <w:rsid w:val="00C63E1E"/>
    <w:rsid w:val="00C647D9"/>
    <w:rsid w:val="00C6728B"/>
    <w:rsid w:val="00C733F1"/>
    <w:rsid w:val="00C74DB4"/>
    <w:rsid w:val="00CB65C8"/>
    <w:rsid w:val="00CC3987"/>
    <w:rsid w:val="00CD414F"/>
    <w:rsid w:val="00CE0B3B"/>
    <w:rsid w:val="00D06483"/>
    <w:rsid w:val="00D06E61"/>
    <w:rsid w:val="00D073E0"/>
    <w:rsid w:val="00D20AE4"/>
    <w:rsid w:val="00D33312"/>
    <w:rsid w:val="00D40E06"/>
    <w:rsid w:val="00D60262"/>
    <w:rsid w:val="00D61365"/>
    <w:rsid w:val="00D76BA2"/>
    <w:rsid w:val="00D872B3"/>
    <w:rsid w:val="00D916A1"/>
    <w:rsid w:val="00DB5C2B"/>
    <w:rsid w:val="00DE772F"/>
    <w:rsid w:val="00E05F80"/>
    <w:rsid w:val="00E304E7"/>
    <w:rsid w:val="00E31E96"/>
    <w:rsid w:val="00E50B4B"/>
    <w:rsid w:val="00E52FBD"/>
    <w:rsid w:val="00E66CF4"/>
    <w:rsid w:val="00EA4003"/>
    <w:rsid w:val="00ED333E"/>
    <w:rsid w:val="00EE0FCC"/>
    <w:rsid w:val="00F06CEA"/>
    <w:rsid w:val="00F06EF7"/>
    <w:rsid w:val="00F10C87"/>
    <w:rsid w:val="00F1641B"/>
    <w:rsid w:val="00F24A86"/>
    <w:rsid w:val="00F26F7A"/>
    <w:rsid w:val="00F63D15"/>
    <w:rsid w:val="00F74786"/>
    <w:rsid w:val="00F777D3"/>
    <w:rsid w:val="00F92EE7"/>
    <w:rsid w:val="00FE293B"/>
    <w:rsid w:val="00FF187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081FDE"/>
  <w15:chartTrackingRefBased/>
  <w15:docId w15:val="{32D455D8-0BB2-44D4-8810-B4D75AA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31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9235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35F5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9235F5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35F5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9235F5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235F5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5C2B"/>
    <w:pPr>
      <w:ind w:left="720"/>
      <w:contextualSpacing/>
    </w:pPr>
  </w:style>
  <w:style w:type="table" w:styleId="ab">
    <w:name w:val="Table Grid"/>
    <w:basedOn w:val="a1"/>
    <w:uiPriority w:val="39"/>
    <w:rsid w:val="0033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1A4CE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1A4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BD69-31C2-44BC-894A-B3B01FAC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2139</Words>
  <Characters>12195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User</cp:lastModifiedBy>
  <cp:revision>2</cp:revision>
  <cp:lastPrinted>2022-08-10T06:16:00Z</cp:lastPrinted>
  <dcterms:created xsi:type="dcterms:W3CDTF">2022-12-22T07:09:00Z</dcterms:created>
  <dcterms:modified xsi:type="dcterms:W3CDTF">2022-12-22T07:09:00Z</dcterms:modified>
</cp:coreProperties>
</file>