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DB" w:rsidRPr="00C35BE2" w:rsidRDefault="00525ADB" w:rsidP="00525ADB">
      <w:pPr>
        <w:tabs>
          <w:tab w:val="left" w:pos="3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408/17.06.2021 г. НА ОБЩИНСКИ СЪВЕТ - РАДНЕВО, ОБНАРОДВАНО В ДВ, БР. № </w:t>
      </w:r>
      <w:r w:rsidRPr="00C35BE2">
        <w:rPr>
          <w:rFonts w:ascii="Times New Roman" w:eastAsia="Times New Roman" w:hAnsi="Times New Roman" w:cs="Times New Roman"/>
          <w:b/>
          <w:sz w:val="24"/>
          <w:szCs w:val="24"/>
        </w:rPr>
        <w:t>№ 63 ОТ 30.07.2021 Г.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чл.21, ал.1, т.8 от ЗМСМА, чл.4, ал.4, чл.31, ал.1 и чл.32, ал.2, т.2 и чл.34б от ЗПСК и чл.2, ал.1, т.1, чл.3, ал.3, чл.5, чл.7 и чл.10, ал.2 от Наредбата за търговете и конкурсите Общински съвет - Раднево: 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I. Прекратява откритата с Решение № 384 от 29.04.2021 г. процедура по ПРОДАЖБА НА 100% ОТ ДЯЛОВЕТЕ НА ОБЩИНА РАДНЕВО В КАПИТАЛА НА "МЕДИЦИНСКИ ЦЕНТЪР - І РАДНЕВО" ЕООД, ГР.РАДНЕВО, ЕИК 123524333, СЪС СЕДАЛИЩЕ И АДРЕС НА УПРАВЛЕНИЕ: ГР. РАДНЕВО, УЛ."ГЕОРГИ ДИМИТРОВ" № 38 ПО РЕДА НА ЗАКОНА ЗА ПРИВАТИЗАЦИЯ И СЛЕДПРИВАТИЗАЦИОНЕН КОНТРОЛ И НАРЕДБАТА ЗА ТЪРГОВЕТЕ И КОНКУРСИТЕ, поради липса на кандидати.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II. Открива нова процедура по ПРОДАЖБА НА 100% ОТ ДЯЛОВЕТЕ НА ОБЩИНА РАДНЕВО В КАПИТАЛА НА "МЕДИЦИНСКИ ЦЕНТЪР - І РАДНЕВО" ЕООД, ГР.РАДНЕВО, ЕИК 123524333, СЪС СЕДАЛИЩЕ И АДРЕС НА УПРАВЛЕНИЕ: ГР. РАДНЕВО, УЛ."ГЕОРГИ ДИМИТРОВ" № 38 ПО РЕДА НА ЗАКОНА ЗА ПРИВАТИЗАЦИЯ И СЛЕДПРИВАТИЗАЦИОНЕН КОНТРОЛ И НАРЕДБАТА ЗА ТЪРГОВЕТЕ И КОНКУРСИТЕ, както следва: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1.Приема изготвения анализ на правното състояние, информационен меморандум и оценка за обявените за приватизация 10 999 дружествени дяла с номинална стойност по 10 лева за всеки, представляващи 100% /сто/ процента от капитала на "Медицински център - І Раднево"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и определя минималната продажна цена, а именно: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Продажба чрез публично оповестен конкурс на един етап, при минимална конкурсна цена 547 000 (петстотин четиридесет и седем хиляди) лв. 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2.Определя следните конкурсни условия: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2.1.Купувачът е длъжен да запази предмета на дейност на приватизиращото се дружество като лечебно заведение за осъществяване на специализирана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помощ, за срок минимум 20 години.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2.2.Купувачът следва да запази броя на работните места, съгласно щатното и длъжностното разписание на дружеството към датата на обявяване на процедурата за приватизация на дяловото участие на Община Раднево в капитала на "Медицински център - І Раднево"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. Ограничението не важи в случай на увеличаване на броя на работните места.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2.3.Недвижимото имущество на "Медицински център - І Раднево"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запазва предназначението, което е имало към момента на обявяване на процедурата за приватизация.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2.4.Купувачът е длъжен да запази съществуващите наемни правоотношения, между приватизираното дружество и общопрактикуващите лекари, като им предоставя помещения за осъществяване на дейността им.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Купувачът е длъжен да запази съществуващите наемни правоотношения между приватизираното дружество и трети лица за срока, предвиден в сключените договори за наем.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2.5.Купувачът не може да прехвърля придобитите по договора дялове от капитала на приватизираното дружество без разрешение на Общински съвет - Раднево, ако не е изпълнил задълженията си по приватизационния договор за плащане на покупната цена.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2.6.При продажба на дялове на приватизираното дружество приобретателят има задълженията по т. 2.1, 2.2 и 2.7.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2.7.Купувачът следва да предостави безпрепятствен достъп на упълномощени от органа по приватизация лица до приватизираното дружество и  дружествената документация във връзка с осъществяването на следприватизационен контрол с цел проверка на изпълнението на условията по приватизацията.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lastRenderedPageBreak/>
        <w:t>2.8.Цена, срок и начин на плащане на цената: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Цената за продажба на дяловото участие на Община Раднево в капитала на "Медицински център - І Раднево"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е безусловна, оферира се и се заплаща еднократно в български лева, в срок до 60 /шестдесет/ дни, считано от датата на подписване на приватизационния договор.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2.9.При неизпълнение на описаните по-горе задължения в срок от 30 /тридесет/ дни, считано от датата на отправената изрична покана за изпълнение от органа за приватизация, приватизационния договор се разваля без предизвестие и купувачът се задължава да заплати неустойка в размер на 100 % от покупната цена, в срок от 30 дни от датата на поканата, като неустойката не може да се намалява поради прекомерност.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3.В конкурса могат да участват при равни условия всички български физически и юридически лица, както и чуждестранни лица.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Физическите и юридическите лица, членовете на управителните и контролните органи на юридическите лица, включени в списъка по Закона за информация, относно необслужвани кредити, не се допускат до участие в конкурса, освен ако са погасили задълженията си.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Не се допускат до участие в конкурса физически или юридически лица, които имат парични задължения по смисъла на чл.162 от ДОПК към държавата, към общината по постоянния адрес/седалището на участника, и към Община Раднево.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Не се допускат до участие в конкурса лице което е обявено в несъстоятелност или е в производство по несъстоятелност, или е в процедура по ликвидация.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В случай, че участник в процедурата е консорциум или друга форма на сдружаване, специално учредено за участие в конкурса, задължително следва да бъде представен договора за учредяване на сдружаването.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4.Утвърждава конкурсна документация за продажба чрез публично оповестен конкурс на един етап на 10 999 дружествени дяла с номинална стойност по 10 лева за всеки, представляващи 100% /сто/ процента от капитала на "Медицински център - І Раднево"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5.Конкурсната документация за участие се получава в стая 210 на Общинска администрация, срещу невъзстановими 500 лв. (без ДДС) по сметка на Община Раднево, посочена в конкурсната документация или на Гише №5 /Каса/ при Информационен център.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6.Конкурсната документация за участие се закупува в срок до 10-ия ден от датата на обнародване на решението в ДВ.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7.Конкурсната документация се получава след представяне на документ за самоличност и документ за актуално правно състояние на участника-юридическо лице. В случай, че документацията се закупува от името на друго лице, се представя пълномощно, изготвено в писмена форма с нотариална заверка на подписа.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8.В срок до 12-ия ден от датата на обнародване на решението в Държавен вестник участниците закупили конкурсна документация могат да отправят писмени искания до Община Раднево - ст.210 за даване на разяснения по процедурата за провеждане на конкурса. Разясненията по предходното изречение се изготвят в писмена форма в срок до 2 работни дни и се предоставят на разположение на всички лица, закупили конкурсна документация.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9.Лицата, получили сертификат за регистрация и внесли депозит за участие в конкурса, имат право да подадат оферта за участие в конкурса.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10.Определя депозит за участие в конкурса в размер на 40 000 лв., който се внася по сметка на Община Раднево, посочена в конкурсната документация, в срок до 10-ия ден от датата на обнародване на решението в ДВ.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lastRenderedPageBreak/>
        <w:t>11.Офертите за участие се подават в стая 204 /Деловодство/ на Община Раднево в запечатан непрозрачен плик в срок до 17.00 часа на 15-ия ден от датата на обнародване на решението в Държавен вестник.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12.Оглед на обекта се извършва всеки работен ден в срок до 16.00 часа на 15-ия ден от датата на обнародване на решението в ДВ, след закупуване на конкурсни книжа и предварителна заявка.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13.Конкурсът да се проведе на 16-ия ден от датата на обнародване на решението в Държавен вестник от 15.30 часа, зала № 315, ет.3 на Общинска администрация,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14.Сроковете по т.5-13 се определят по реда на чл.60 от ГПК. Когато  последния ден на срока е неприсъствен, този ден не се брои и срокът изтича следващия след него присъствен ден.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15.Възлага на Кмета на Община Раднево организирането на конкурса, съгласно Наредбата за търговете и конкурсите и документацията за участие в публично оповестен конкурс на един етап.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16.Упълномощава Кмета на Общината да сключи договор за покупко-продажба със спечелилия конкурса.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17.Възлага на Кмета на Община Раднево да извърши всички последващи действия по процедурата за приватизация, съгласно действащото законодателство.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III. Избира комисия за провеждане на конкурса в следния състав: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Председател: Виолета Йовчева - гл. юрисконсулт;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Членове: 1.Илия Илиев - общински съветник;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2.Валентина Вълева - директор дирекция "ОССД";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3.Нели Георгиева - гл. счетоводител;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4.Северина Динева - гл. експерт здравеопазване.    </w:t>
      </w:r>
    </w:p>
    <w:p w:rsidR="00525ADB" w:rsidRPr="00460AA3" w:rsidRDefault="00525ADB" w:rsidP="00525ADB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>ПРЕДСЕДАТЕЛ:  Р. ЙОВЧЕВ</w:t>
      </w:r>
    </w:p>
    <w:p w:rsidR="00D045BE" w:rsidRDefault="00D045BE">
      <w:bookmarkStart w:id="0" w:name="_GoBack"/>
      <w:bookmarkEnd w:id="0"/>
    </w:p>
    <w:sectPr w:rsidR="00D0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DB"/>
    <w:rsid w:val="00525ADB"/>
    <w:rsid w:val="00D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74AEC5-7D5F-4981-8031-07D3C3F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2021-08-02T13:20:00Z</dcterms:created>
  <dcterms:modified xsi:type="dcterms:W3CDTF">2021-08-02T13:21:00Z</dcterms:modified>
</cp:coreProperties>
</file>