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BC" w:rsidRDefault="00C53ABC" w:rsidP="00C53ABC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</w:p>
    <w:p w:rsidR="00C53ABC" w:rsidRDefault="00C53ABC" w:rsidP="00C53ABC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  <w:r>
        <w:rPr>
          <w:noProof/>
          <w:lang w:eastAsia="bg-BG"/>
        </w:rPr>
        <w:drawing>
          <wp:inline distT="0" distB="0" distL="0" distR="0" wp14:anchorId="0D629E79" wp14:editId="7ECD02EE">
            <wp:extent cx="6296025" cy="1027777"/>
            <wp:effectExtent l="0" t="0" r="0" b="1270"/>
            <wp:docPr id="1" name="Картина 1" descr="http://radnevo.acstre.com//assets/Evropeiski_proekti/Loga/O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nevo.acstre.com//assets/Evropeiski_proekti/Loga/OP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778" cy="10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BC" w:rsidRDefault="00C53ABC" w:rsidP="00C53ABC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</w:p>
    <w:p w:rsidR="00C53ABC" w:rsidRPr="00C53ABC" w:rsidRDefault="00C53ABC" w:rsidP="00C5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3AB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Проект: „ИНТЕГРИРАН ВОДЕН ПРОЕКТ ЗА ИЗГРАЖДАНЕ НА ГПСОВ, ГР. РАДНЕВО” -    ІІ ФАЗА</w:t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C53ABC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Оперативна програма:</w:t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t xml:space="preserve"> Оперативна програма „Околна среда“ 2014-2020 г.</w:t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C53ABC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Процедура за директно предоставяне на безвъзмездна финансова помощ: </w:t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  <w:t xml:space="preserve">BG16M1OP002-1.005 „Втора фаза на проекти за изграждане на </w:t>
      </w:r>
      <w:proofErr w:type="spellStart"/>
      <w:r w:rsidRPr="00C53ABC">
        <w:rPr>
          <w:rFonts w:ascii="Arial" w:eastAsia="Times New Roman" w:hAnsi="Arial" w:cs="Arial"/>
          <w:sz w:val="24"/>
          <w:szCs w:val="24"/>
          <w:lang w:eastAsia="bg-BG"/>
        </w:rPr>
        <w:t>ВиК</w:t>
      </w:r>
      <w:proofErr w:type="spellEnd"/>
      <w:r w:rsidRPr="00C53ABC">
        <w:rPr>
          <w:rFonts w:ascii="Arial" w:eastAsia="Times New Roman" w:hAnsi="Arial" w:cs="Arial"/>
          <w:sz w:val="24"/>
          <w:szCs w:val="24"/>
          <w:lang w:eastAsia="bg-BG"/>
        </w:rPr>
        <w:t xml:space="preserve"> инфраструктура, чието изпълнение е стартирало по ОПОС 2007-2013 г.“</w:t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C53ABC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Стойност на проекта:</w:t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t xml:space="preserve"> 7 411 571,06 лв.</w:t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C53ABC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Основна цел на проекта:</w:t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  <w:t>Основната цел на проекта е подобряване на качеството на предоставяните услуги за водоснабдяване, отвеждане и пречистване на отпадъчните води в гр. Раднево и повишаване качеството на живот на населението в региона чрез инвестиране в изграждане на Градска пречиствателна станция за отпадъчни води.</w:t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  <w:t>С реализирането на пр</w:t>
      </w:r>
      <w:r w:rsidR="00AE6A83">
        <w:rPr>
          <w:rFonts w:ascii="Arial" w:eastAsia="Times New Roman" w:hAnsi="Arial" w:cs="Arial"/>
          <w:sz w:val="24"/>
          <w:szCs w:val="24"/>
          <w:lang w:eastAsia="bg-BG"/>
        </w:rPr>
        <w:t>оекта:</w:t>
      </w:r>
      <w:r w:rsidR="00AE6A83">
        <w:rPr>
          <w:rFonts w:ascii="Arial" w:eastAsia="Times New Roman" w:hAnsi="Arial" w:cs="Arial"/>
          <w:sz w:val="24"/>
          <w:szCs w:val="24"/>
          <w:lang w:eastAsia="bg-BG"/>
        </w:rPr>
        <w:br/>
        <w:t xml:space="preserve">• </w:t>
      </w:r>
      <w:bookmarkStart w:id="0" w:name="_GoBack"/>
      <w:bookmarkEnd w:id="0"/>
      <w:r w:rsidRPr="00C53ABC">
        <w:rPr>
          <w:rFonts w:ascii="Arial" w:eastAsia="Times New Roman" w:hAnsi="Arial" w:cs="Arial"/>
          <w:sz w:val="24"/>
          <w:szCs w:val="24"/>
          <w:lang w:eastAsia="bg-BG"/>
        </w:rPr>
        <w:t>се подобри екологичната обстановка на градската среда, условията на бит и отдих на населението;</w:t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  <w:t>• ще се подобри и качеството на водите на р. Сазлийка;</w:t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  <w:t>• ще се подобри ефективността при използване на водния ресурс;</w:t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  <w:t xml:space="preserve">• ще се подобри събирането и отвеждането на отпадъчните </w:t>
      </w:r>
      <w:proofErr w:type="spellStart"/>
      <w:r w:rsidRPr="00C53ABC">
        <w:rPr>
          <w:rFonts w:ascii="Arial" w:eastAsia="Times New Roman" w:hAnsi="Arial" w:cs="Arial"/>
          <w:sz w:val="24"/>
          <w:szCs w:val="24"/>
          <w:lang w:eastAsia="bg-BG"/>
        </w:rPr>
        <w:t>битово-фекални</w:t>
      </w:r>
      <w:proofErr w:type="spellEnd"/>
      <w:r w:rsidRPr="00C53ABC">
        <w:rPr>
          <w:rFonts w:ascii="Arial" w:eastAsia="Times New Roman" w:hAnsi="Arial" w:cs="Arial"/>
          <w:sz w:val="24"/>
          <w:szCs w:val="24"/>
          <w:lang w:eastAsia="bg-BG"/>
        </w:rPr>
        <w:t xml:space="preserve"> и дъждовни води.</w:t>
      </w:r>
    </w:p>
    <w:p w:rsidR="007A245A" w:rsidRDefault="00C53ABC" w:rsidP="00C53ABC"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6" w:tgtFrame="_blank" w:history="1">
        <w:r w:rsidRPr="00C53A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Министърът на околната среда и водите г-жа Ивелина Василева и Кметът на Община Раднево д-р Теньо Тенев подписаха Договор за безвъзмездна финансова помощ по проект „Интегриран воден проект за изграждане на ГПСОВ, гр. Раднево“ - публикувано на 05.07.2016 г.</w:t>
        </w:r>
      </w:hyperlink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7" w:tgtFrame="_blank" w:history="1">
        <w:r w:rsidRPr="00C53A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На 5 юли беше подписан Договор за безвъзмездна финансова помощ по проект „Интегриран воден проект за изграждане на ГПСОВ, гр. Раднево“ - публикувано на 07.</w:t>
        </w:r>
        <w:proofErr w:type="spellStart"/>
        <w:r w:rsidRPr="00C53A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07</w:t>
        </w:r>
        <w:proofErr w:type="spellEnd"/>
        <w:r w:rsidRPr="00C53A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.2016 г.</w:t>
        </w:r>
      </w:hyperlink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8" w:history="1">
        <w:r w:rsidRPr="00C53A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Проведе се Междинна пресконференция по проект “Интегриран воден проект за изграждане на ГПСОВ, гр. Раднево” - публикувано на 27.04.2017 г.</w:t>
        </w:r>
      </w:hyperlink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9" w:history="1">
        <w:r w:rsidRPr="00C53A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На 19.05.2017 г. от 10:30 ч. ще се проведе Официална церемони "Откриване на обект" - публикувано на 18.05.2017 г.</w:t>
        </w:r>
      </w:hyperlink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C53ABC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10" w:history="1">
        <w:r w:rsidRPr="00C53A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На 19 май 2017 г. бе открита Новата пречиствателна станция за отпадни води на град Раднево - публикувано на 22.05.2017 г.</w:t>
        </w:r>
      </w:hyperlink>
    </w:p>
    <w:sectPr w:rsidR="007A245A" w:rsidSect="00AE6A8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BC"/>
    <w:rsid w:val="007A245A"/>
    <w:rsid w:val="009657CC"/>
    <w:rsid w:val="00AE6A83"/>
    <w:rsid w:val="00C53ABC"/>
    <w:rsid w:val="00D85F12"/>
    <w:rsid w:val="00E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ABC"/>
    <w:rPr>
      <w:b/>
      <w:bCs/>
    </w:rPr>
  </w:style>
  <w:style w:type="character" w:styleId="a4">
    <w:name w:val="Hyperlink"/>
    <w:basedOn w:val="a0"/>
    <w:uiPriority w:val="99"/>
    <w:semiHidden/>
    <w:unhideWhenUsed/>
    <w:rsid w:val="00C53A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ABC"/>
    <w:rPr>
      <w:b/>
      <w:bCs/>
    </w:rPr>
  </w:style>
  <w:style w:type="character" w:styleId="a4">
    <w:name w:val="Hyperlink"/>
    <w:basedOn w:val="a0"/>
    <w:uiPriority w:val="99"/>
    <w:semiHidden/>
    <w:unhideWhenUsed/>
    <w:rsid w:val="00C53A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nevo.acstre.com/currentNews-1299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nevo.acstre.com/currentNews-1126-na_5_yuli_beshe_podpisan_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nevo.acstre.com/currentNews-1124-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adnevo.acstre.com/currentNews-1311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nevo.acstre.com/currentNews-1310-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2017-12-20T12:48:00Z</dcterms:created>
  <dcterms:modified xsi:type="dcterms:W3CDTF">2017-12-28T10:49:00Z</dcterms:modified>
</cp:coreProperties>
</file>